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D5" w:rsidRPr="00E435BE" w:rsidRDefault="00C82F27" w:rsidP="00C82F27">
      <w:pPr>
        <w:jc w:val="center"/>
        <w:rPr>
          <w:b/>
          <w:u w:val="single"/>
        </w:rPr>
      </w:pPr>
      <w:r w:rsidRPr="00E435BE">
        <w:rPr>
          <w:b/>
          <w:u w:val="single"/>
        </w:rPr>
        <w:t>Common Writing Errors</w:t>
      </w:r>
    </w:p>
    <w:p w:rsidR="00C82F27" w:rsidRDefault="00C82F27" w:rsidP="00C82F27">
      <w:pPr>
        <w:rPr>
          <w:b/>
        </w:rPr>
      </w:pPr>
      <w:r>
        <w:rPr>
          <w:b/>
        </w:rPr>
        <w:t>Contractions</w:t>
      </w:r>
    </w:p>
    <w:p w:rsidR="00C82F27" w:rsidRDefault="00C82F27" w:rsidP="00C82F27">
      <w:r>
        <w:tab/>
        <w:t xml:space="preserve">In professional papers, spell it out all the way!  </w:t>
      </w:r>
    </w:p>
    <w:p w:rsidR="00C82F27" w:rsidRDefault="00C82F27" w:rsidP="00C82F27">
      <w:r>
        <w:tab/>
        <w:t xml:space="preserve">“Do not” is preferable to “don’t”. </w:t>
      </w:r>
    </w:p>
    <w:p w:rsidR="00C82F27" w:rsidRDefault="00C82F27" w:rsidP="00C82F27">
      <w:r>
        <w:tab/>
        <w:t xml:space="preserve">“Cannot” is preferable to “can’t”. </w:t>
      </w:r>
    </w:p>
    <w:p w:rsidR="00C82F27" w:rsidRDefault="00C82F27" w:rsidP="00C82F27">
      <w:pPr>
        <w:rPr>
          <w:b/>
        </w:rPr>
      </w:pPr>
      <w:r>
        <w:rPr>
          <w:b/>
        </w:rPr>
        <w:t>Commas</w:t>
      </w:r>
    </w:p>
    <w:p w:rsidR="002E775C" w:rsidRDefault="002E775C" w:rsidP="00C82F27">
      <w:r>
        <w:rPr>
          <w:b/>
        </w:rPr>
        <w:tab/>
      </w:r>
      <w:r>
        <w:t>Use them to separate clauses</w:t>
      </w:r>
    </w:p>
    <w:p w:rsidR="002E775C" w:rsidRDefault="002E775C" w:rsidP="00C82F27">
      <w:r>
        <w:tab/>
        <w:t>Use them to separate coordinated adjectives describing exact same noun</w:t>
      </w:r>
    </w:p>
    <w:p w:rsidR="002E775C" w:rsidRDefault="002E775C" w:rsidP="00C82F27">
      <w:r>
        <w:tab/>
        <w:t xml:space="preserve">Do NOT use commas between two verbs in the following manner: </w:t>
      </w:r>
    </w:p>
    <w:p w:rsidR="002E775C" w:rsidRDefault="002E775C" w:rsidP="00C82F27">
      <w:r>
        <w:tab/>
      </w:r>
      <w:r>
        <w:tab/>
        <w:t xml:space="preserve">I decided to go to the party, and then fell asleep. </w:t>
      </w:r>
    </w:p>
    <w:p w:rsidR="002E775C" w:rsidRPr="002E775C" w:rsidRDefault="002E775C" w:rsidP="002E775C">
      <w:r>
        <w:tab/>
      </w:r>
      <w:r>
        <w:tab/>
        <w:t xml:space="preserve">I called my best friend, and he picked up on the second ring. </w:t>
      </w:r>
    </w:p>
    <w:p w:rsidR="00C82F27" w:rsidRDefault="00C82F27" w:rsidP="00C82F27">
      <w:pPr>
        <w:rPr>
          <w:b/>
        </w:rPr>
      </w:pPr>
      <w:r>
        <w:rPr>
          <w:b/>
        </w:rPr>
        <w:t>APA numbers</w:t>
      </w:r>
    </w:p>
    <w:p w:rsidR="00C82F27" w:rsidRDefault="00C82F27" w:rsidP="00C82F27">
      <w:r>
        <w:rPr>
          <w:b/>
        </w:rPr>
        <w:tab/>
      </w:r>
      <w:r>
        <w:t xml:space="preserve">Numbers </w:t>
      </w:r>
      <w:proofErr w:type="gramStart"/>
      <w:r>
        <w:t>under</w:t>
      </w:r>
      <w:proofErr w:type="gramEnd"/>
      <w:r>
        <w:t xml:space="preserve"> 10 need to be spelled out (two instead of 2)</w:t>
      </w:r>
    </w:p>
    <w:p w:rsidR="00C82F27" w:rsidRPr="00C82F27" w:rsidRDefault="00C82F27" w:rsidP="00C82F27">
      <w:r>
        <w:tab/>
        <w:t>Numbers above 10 can</w:t>
      </w:r>
      <w:r w:rsidR="0047444E">
        <w:t xml:space="preserve"> </w:t>
      </w:r>
      <w:proofErr w:type="gramStart"/>
      <w:r w:rsidR="0047444E">
        <w:t>written</w:t>
      </w:r>
      <w:proofErr w:type="gramEnd"/>
      <w:r w:rsidR="0047444E">
        <w:t xml:space="preserve"> </w:t>
      </w:r>
      <w:r>
        <w:t>numerical</w:t>
      </w:r>
      <w:r w:rsidR="0047444E">
        <w:t>ly</w:t>
      </w:r>
      <w:r>
        <w:t xml:space="preserve">. </w:t>
      </w:r>
    </w:p>
    <w:p w:rsidR="00C82F27" w:rsidRDefault="00C82F27" w:rsidP="00C82F27">
      <w:pPr>
        <w:rPr>
          <w:b/>
        </w:rPr>
      </w:pPr>
      <w:r>
        <w:rPr>
          <w:b/>
        </w:rPr>
        <w:t xml:space="preserve">APA </w:t>
      </w:r>
      <w:r w:rsidR="002E775C">
        <w:rPr>
          <w:b/>
        </w:rPr>
        <w:t>A</w:t>
      </w:r>
      <w:r>
        <w:rPr>
          <w:b/>
        </w:rPr>
        <w:t xml:space="preserve">uthor </w:t>
      </w:r>
      <w:r w:rsidR="002E775C">
        <w:rPr>
          <w:b/>
        </w:rPr>
        <w:t>C</w:t>
      </w:r>
      <w:r>
        <w:rPr>
          <w:b/>
        </w:rPr>
        <w:t>itation</w:t>
      </w:r>
    </w:p>
    <w:p w:rsidR="00C82F27" w:rsidRDefault="00C82F27" w:rsidP="00C82F27">
      <w:r>
        <w:rPr>
          <w:b/>
        </w:rPr>
        <w:tab/>
      </w:r>
      <w:r>
        <w:t>Proper format is (Pope &amp; Wright, 2001, p.</w:t>
      </w:r>
      <w:r w:rsidR="00E435BE">
        <w:t xml:space="preserve"> </w:t>
      </w:r>
      <w:r>
        <w:t xml:space="preserve">284). </w:t>
      </w:r>
    </w:p>
    <w:p w:rsidR="00C82F27" w:rsidRPr="00C82F27" w:rsidRDefault="00C82F27" w:rsidP="00C82F27">
      <w:r>
        <w:tab/>
        <w:t xml:space="preserve">More than two authors: (Pope, Wright, &amp; </w:t>
      </w:r>
      <w:proofErr w:type="gramStart"/>
      <w:r>
        <w:t>Winters</w:t>
      </w:r>
      <w:proofErr w:type="gramEnd"/>
      <w:r>
        <w:t xml:space="preserve">, 2001) the first time cited, and then (Pope et </w:t>
      </w:r>
      <w:r>
        <w:tab/>
        <w:t xml:space="preserve">al., 2001) every time after that. </w:t>
      </w:r>
    </w:p>
    <w:p w:rsidR="00C82F27" w:rsidRDefault="00C82F27" w:rsidP="00C82F27">
      <w:pPr>
        <w:rPr>
          <w:b/>
        </w:rPr>
      </w:pPr>
      <w:r>
        <w:rPr>
          <w:b/>
        </w:rPr>
        <w:t>Tense agreement</w:t>
      </w:r>
    </w:p>
    <w:p w:rsidR="00C82F27" w:rsidRDefault="00C82F27" w:rsidP="00C82F27">
      <w:r>
        <w:rPr>
          <w:b/>
        </w:rPr>
        <w:tab/>
      </w:r>
      <w:r>
        <w:t>“I had always known I want to be a social worker”—this is not consistent</w:t>
      </w:r>
    </w:p>
    <w:p w:rsidR="00C82F27" w:rsidRDefault="00C82F27" w:rsidP="00C82F27">
      <w:pPr>
        <w:rPr>
          <w:b/>
        </w:rPr>
      </w:pPr>
      <w:r>
        <w:rPr>
          <w:b/>
        </w:rPr>
        <w:t>Awkward Phrasing</w:t>
      </w:r>
    </w:p>
    <w:p w:rsidR="00C82F27" w:rsidRDefault="00C82F27" w:rsidP="00C82F27">
      <w:r>
        <w:rPr>
          <w:b/>
        </w:rPr>
        <w:tab/>
      </w:r>
      <w:r>
        <w:t>“I cannot agree on which to think on this”—grammatically incorrect and very awkward</w:t>
      </w:r>
    </w:p>
    <w:p w:rsidR="00C82F27" w:rsidRDefault="00C82F27" w:rsidP="00C82F27">
      <w:pPr>
        <w:rPr>
          <w:b/>
        </w:rPr>
      </w:pPr>
      <w:r>
        <w:rPr>
          <w:b/>
        </w:rPr>
        <w:t xml:space="preserve">Run-on </w:t>
      </w:r>
      <w:r w:rsidR="002E775C">
        <w:rPr>
          <w:b/>
        </w:rPr>
        <w:t>and Long S</w:t>
      </w:r>
      <w:r>
        <w:rPr>
          <w:b/>
        </w:rPr>
        <w:t>entences</w:t>
      </w:r>
    </w:p>
    <w:p w:rsidR="00C82F27" w:rsidRDefault="00C82F27" w:rsidP="00C82F27">
      <w:pPr>
        <w:ind w:left="720"/>
      </w:pPr>
      <w:r>
        <w:t xml:space="preserve">“I talked to Jimmy for two </w:t>
      </w:r>
      <w:proofErr w:type="gramStart"/>
      <w:r>
        <w:t>hours,</w:t>
      </w:r>
      <w:proofErr w:type="gramEnd"/>
      <w:r>
        <w:t xml:space="preserve"> he was really easy to talk to.”—These should be separate sentences</w:t>
      </w:r>
      <w:r w:rsidR="0047444E">
        <w:t xml:space="preserve"> OR two independent clauses separated by a semi-colon</w:t>
      </w:r>
    </w:p>
    <w:p w:rsidR="0047444E" w:rsidRDefault="0047444E" w:rsidP="00C82F27">
      <w:pPr>
        <w:ind w:left="720"/>
      </w:pPr>
      <w:r>
        <w:tab/>
        <w:t>“I talked to Jimmy for two hours; he was really easy to talk to.”</w:t>
      </w:r>
    </w:p>
    <w:p w:rsidR="002E775C" w:rsidRDefault="002E775C" w:rsidP="00C82F27">
      <w:pPr>
        <w:ind w:left="720"/>
      </w:pPr>
      <w:r>
        <w:lastRenderedPageBreak/>
        <w:t xml:space="preserve">“The article demonstrates the ability to provide instrumental insight into prejudice, as well as providing readers the opportunity to not only experience a different perspective, but also to examine different theories that might have relevance for various areas of study, including psychology, sociology, and social work.”—This could easily be chopped up a little more. </w:t>
      </w:r>
    </w:p>
    <w:p w:rsidR="00C82F27" w:rsidRDefault="00C82F27" w:rsidP="00C82F27">
      <w:pPr>
        <w:rPr>
          <w:b/>
        </w:rPr>
      </w:pPr>
      <w:r>
        <w:rPr>
          <w:b/>
        </w:rPr>
        <w:t>Professional Language</w:t>
      </w:r>
    </w:p>
    <w:p w:rsidR="00C82F27" w:rsidRDefault="00C82F27" w:rsidP="00C82F27">
      <w:r>
        <w:tab/>
        <w:t xml:space="preserve">“Weird” does not sound professional (unless you are quoting someone).  </w:t>
      </w:r>
    </w:p>
    <w:p w:rsidR="00C82F27" w:rsidRDefault="00C82F27" w:rsidP="00C82F27">
      <w:r>
        <w:tab/>
      </w:r>
      <w:r>
        <w:tab/>
        <w:t>-“Peculiar” sounds more professional</w:t>
      </w:r>
    </w:p>
    <w:p w:rsidR="00C82F27" w:rsidRPr="00E435BE" w:rsidRDefault="00E435BE" w:rsidP="00C82F27">
      <w:pPr>
        <w:rPr>
          <w:b/>
        </w:rPr>
      </w:pPr>
      <w:r w:rsidRPr="00E435BE">
        <w:rPr>
          <w:b/>
        </w:rPr>
        <w:t>Quotations marks and other punctuation</w:t>
      </w:r>
    </w:p>
    <w:p w:rsidR="00E435BE" w:rsidRPr="00E435BE" w:rsidRDefault="00E435BE" w:rsidP="00C82F27">
      <w:r w:rsidRPr="00E435BE">
        <w:t xml:space="preserve">If a quote is at the end of a sentence, the period goes </w:t>
      </w:r>
      <w:r w:rsidRPr="00E435BE">
        <w:rPr>
          <w:u w:val="single"/>
        </w:rPr>
        <w:t>before</w:t>
      </w:r>
      <w:r w:rsidRPr="00E435BE">
        <w:t xml:space="preserve"> the end quote</w:t>
      </w:r>
    </w:p>
    <w:p w:rsidR="00E435BE" w:rsidRPr="00E435BE" w:rsidRDefault="00E435BE" w:rsidP="00E435BE">
      <w:pPr>
        <w:pStyle w:val="ListParagraph"/>
        <w:numPr>
          <w:ilvl w:val="0"/>
          <w:numId w:val="1"/>
        </w:numPr>
      </w:pPr>
      <w:r w:rsidRPr="00E435BE">
        <w:t xml:space="preserve">You might say something like, “Our agency received a call from someone concerned about your children. I would like to discuss that concern with you.”  </w:t>
      </w:r>
    </w:p>
    <w:p w:rsidR="00E435BE" w:rsidRPr="00E435BE" w:rsidRDefault="00E435BE" w:rsidP="00C82F27">
      <w:r w:rsidRPr="00E435BE">
        <w:t>If a quote goes before a comma in</w:t>
      </w:r>
      <w:bookmarkStart w:id="0" w:name="_GoBack"/>
      <w:r w:rsidRPr="00E435BE">
        <w:t xml:space="preserve"> </w:t>
      </w:r>
      <w:bookmarkEnd w:id="0"/>
      <w:r w:rsidRPr="00E435BE">
        <w:t xml:space="preserve">a sentence, the comma goes </w:t>
      </w:r>
      <w:r w:rsidRPr="00E435BE">
        <w:rPr>
          <w:u w:val="single"/>
        </w:rPr>
        <w:t>after</w:t>
      </w:r>
      <w:r w:rsidRPr="00E435BE">
        <w:t xml:space="preserve"> the end quote.</w:t>
      </w:r>
    </w:p>
    <w:p w:rsidR="00E435BE" w:rsidRPr="00E435BE" w:rsidRDefault="00E435BE" w:rsidP="00E435BE">
      <w:pPr>
        <w:pStyle w:val="ListParagraph"/>
        <w:numPr>
          <w:ilvl w:val="0"/>
          <w:numId w:val="1"/>
        </w:numPr>
      </w:pPr>
      <w:r w:rsidRPr="00E435BE">
        <w:t xml:space="preserve">Yet, in many areas of practice, the majority of client contact is “in the field”, which typically means seeing a client someplace other than your office.  </w:t>
      </w:r>
    </w:p>
    <w:p w:rsidR="00C82F27" w:rsidRPr="00E435BE" w:rsidRDefault="002E775C" w:rsidP="002E775C">
      <w:pPr>
        <w:jc w:val="center"/>
        <w:rPr>
          <w:b/>
          <w:u w:val="single"/>
        </w:rPr>
      </w:pPr>
      <w:r w:rsidRPr="00E435BE">
        <w:rPr>
          <w:b/>
          <w:u w:val="single"/>
        </w:rPr>
        <w:t>Overall Tips</w:t>
      </w:r>
    </w:p>
    <w:p w:rsidR="002E775C" w:rsidRPr="00E435BE" w:rsidRDefault="002E775C" w:rsidP="002E775C">
      <w:pPr>
        <w:rPr>
          <w:b/>
        </w:rPr>
      </w:pPr>
      <w:r w:rsidRPr="00E435BE">
        <w:rPr>
          <w:b/>
        </w:rPr>
        <w:t>Read through you</w:t>
      </w:r>
      <w:r w:rsidR="0047444E" w:rsidRPr="00E435BE">
        <w:rPr>
          <w:b/>
        </w:rPr>
        <w:t>r paper before you turn it in. You must pay attention to details.</w:t>
      </w:r>
    </w:p>
    <w:p w:rsidR="00452D65" w:rsidRPr="00E435BE" w:rsidRDefault="00452D65" w:rsidP="002E775C">
      <w:pPr>
        <w:rPr>
          <w:b/>
        </w:rPr>
      </w:pPr>
      <w:r w:rsidRPr="00E435BE">
        <w:rPr>
          <w:b/>
        </w:rPr>
        <w:t xml:space="preserve">Ask another person to read through your paper and give you some tips. </w:t>
      </w:r>
    </w:p>
    <w:p w:rsidR="002E775C" w:rsidRPr="00E435BE" w:rsidRDefault="002E775C" w:rsidP="002E775C">
      <w:pPr>
        <w:rPr>
          <w:b/>
        </w:rPr>
      </w:pPr>
      <w:r w:rsidRPr="00E435BE">
        <w:rPr>
          <w:b/>
        </w:rPr>
        <w:t xml:space="preserve">Don’t rely on spell check—it is often wrong and usually obvious. </w:t>
      </w:r>
    </w:p>
    <w:p w:rsidR="002E775C" w:rsidRPr="00E435BE" w:rsidRDefault="002E775C" w:rsidP="002E775C">
      <w:pPr>
        <w:rPr>
          <w:b/>
        </w:rPr>
      </w:pPr>
      <w:r w:rsidRPr="00E435BE">
        <w:rPr>
          <w:b/>
        </w:rPr>
        <w:t xml:space="preserve">Consult the APA manual or another helpful site, like the OWL at Purdue. </w:t>
      </w:r>
    </w:p>
    <w:p w:rsidR="002E775C" w:rsidRPr="00E435BE" w:rsidRDefault="002E775C" w:rsidP="002E775C">
      <w:pPr>
        <w:rPr>
          <w:b/>
        </w:rPr>
      </w:pPr>
      <w:r w:rsidRPr="00E435BE">
        <w:rPr>
          <w:b/>
        </w:rPr>
        <w:tab/>
      </w:r>
      <w:hyperlink r:id="rId6" w:history="1">
        <w:r w:rsidRPr="00E435BE">
          <w:rPr>
            <w:rStyle w:val="Hyperlink"/>
            <w:b/>
          </w:rPr>
          <w:t>http://owl.english.purdue.edu/owl/resource/560/01/</w:t>
        </w:r>
      </w:hyperlink>
    </w:p>
    <w:p w:rsidR="002E775C" w:rsidRPr="00E435BE" w:rsidRDefault="002E775C" w:rsidP="002E775C">
      <w:pPr>
        <w:rPr>
          <w:b/>
        </w:rPr>
      </w:pPr>
      <w:r w:rsidRPr="00E435BE">
        <w:rPr>
          <w:b/>
        </w:rPr>
        <w:t xml:space="preserve">Ask for help if you are not sure how to cite something. </w:t>
      </w:r>
    </w:p>
    <w:p w:rsidR="00AD201B" w:rsidRPr="00E435BE" w:rsidRDefault="00AD201B" w:rsidP="002E775C">
      <w:pPr>
        <w:rPr>
          <w:b/>
        </w:rPr>
      </w:pPr>
      <w:r w:rsidRPr="00E435BE">
        <w:rPr>
          <w:b/>
        </w:rPr>
        <w:t xml:space="preserve">A proper paragraph is 3-5 sentences. </w:t>
      </w:r>
    </w:p>
    <w:p w:rsidR="00452D65" w:rsidRPr="00E435BE" w:rsidRDefault="00452D65" w:rsidP="002E775C">
      <w:pPr>
        <w:rPr>
          <w:b/>
        </w:rPr>
      </w:pPr>
      <w:r w:rsidRPr="00E435BE">
        <w:rPr>
          <w:b/>
        </w:rPr>
        <w:t xml:space="preserve">We like to write how we speak—resist this urge and strive for the professional! </w:t>
      </w:r>
    </w:p>
    <w:sectPr w:rsidR="00452D65" w:rsidRPr="00E43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94985"/>
    <w:multiLevelType w:val="hybridMultilevel"/>
    <w:tmpl w:val="CE88E470"/>
    <w:lvl w:ilvl="0" w:tplc="518488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27"/>
    <w:rsid w:val="001569F6"/>
    <w:rsid w:val="002E775C"/>
    <w:rsid w:val="00342808"/>
    <w:rsid w:val="00452D65"/>
    <w:rsid w:val="0047444E"/>
    <w:rsid w:val="00AD201B"/>
    <w:rsid w:val="00C82F27"/>
    <w:rsid w:val="00C956CD"/>
    <w:rsid w:val="00E435BE"/>
    <w:rsid w:val="00E65A05"/>
    <w:rsid w:val="00EF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7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2E775C"/>
    <w:rPr>
      <w:b/>
      <w:bCs/>
    </w:rPr>
  </w:style>
  <w:style w:type="character" w:styleId="Hyperlink">
    <w:name w:val="Hyperlink"/>
    <w:basedOn w:val="DefaultParagraphFont"/>
    <w:uiPriority w:val="99"/>
    <w:unhideWhenUsed/>
    <w:rsid w:val="002E77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3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7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2E775C"/>
    <w:rPr>
      <w:b/>
      <w:bCs/>
    </w:rPr>
  </w:style>
  <w:style w:type="character" w:styleId="Hyperlink">
    <w:name w:val="Hyperlink"/>
    <w:basedOn w:val="DefaultParagraphFont"/>
    <w:uiPriority w:val="99"/>
    <w:unhideWhenUsed/>
    <w:rsid w:val="002E77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3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8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0928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5709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wl.english.purdue.edu/owl/resource/560/0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Winters, Alexandra</dc:creator>
  <cp:lastModifiedBy>Pope, Natalie D</cp:lastModifiedBy>
  <cp:revision>2</cp:revision>
  <cp:lastPrinted>2013-10-10T17:58:00Z</cp:lastPrinted>
  <dcterms:created xsi:type="dcterms:W3CDTF">2013-10-10T17:58:00Z</dcterms:created>
  <dcterms:modified xsi:type="dcterms:W3CDTF">2013-10-10T17:58:00Z</dcterms:modified>
</cp:coreProperties>
</file>