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644" w:rsidRPr="004F3644" w:rsidRDefault="004F3644" w:rsidP="004F3644">
      <w:r w:rsidRPr="00F20C47">
        <w:rPr>
          <w:b/>
          <w:i/>
          <w:noProof/>
        </w:rPr>
        <w:drawing>
          <wp:inline distT="0" distB="0" distL="0" distR="0" wp14:anchorId="44F38EFE" wp14:editId="4EC18D60">
            <wp:extent cx="6088380" cy="657225"/>
            <wp:effectExtent l="0" t="0" r="762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88380" cy="657225"/>
                    </a:xfrm>
                    <a:prstGeom prst="rect">
                      <a:avLst/>
                    </a:prstGeom>
                    <a:noFill/>
                    <a:ln w="9525">
                      <a:noFill/>
                      <a:miter lim="800000"/>
                      <a:headEnd/>
                      <a:tailEnd/>
                    </a:ln>
                  </pic:spPr>
                </pic:pic>
              </a:graphicData>
            </a:graphic>
          </wp:inline>
        </w:drawing>
      </w:r>
    </w:p>
    <w:p w:rsidR="00163137" w:rsidRPr="00163137" w:rsidRDefault="00163137" w:rsidP="00163137">
      <w:pPr>
        <w:spacing w:line="240" w:lineRule="auto"/>
        <w:contextualSpacing/>
        <w:jc w:val="center"/>
        <w:rPr>
          <w:b/>
        </w:rPr>
      </w:pPr>
      <w:r w:rsidRPr="00163137">
        <w:rPr>
          <w:b/>
        </w:rPr>
        <w:t>NUR 916</w:t>
      </w:r>
    </w:p>
    <w:p w:rsidR="004F3644" w:rsidRDefault="004F3644" w:rsidP="00163137">
      <w:pPr>
        <w:spacing w:line="240" w:lineRule="auto"/>
        <w:contextualSpacing/>
        <w:jc w:val="center"/>
        <w:rPr>
          <w:b/>
        </w:rPr>
      </w:pPr>
      <w:r w:rsidRPr="00163137">
        <w:rPr>
          <w:b/>
        </w:rPr>
        <w:t>Program Planning and Evaluation for Improvement in Practice and Health Outcomes</w:t>
      </w:r>
    </w:p>
    <w:p w:rsidR="00163137" w:rsidRPr="00163137" w:rsidRDefault="00163137" w:rsidP="00163137">
      <w:pPr>
        <w:spacing w:line="240" w:lineRule="auto"/>
        <w:contextualSpacing/>
        <w:jc w:val="center"/>
        <w:rPr>
          <w:b/>
        </w:rPr>
      </w:pPr>
    </w:p>
    <w:p w:rsidR="004F3644" w:rsidRPr="004F3644" w:rsidRDefault="004F3644" w:rsidP="004F3644">
      <w:r w:rsidRPr="004F3644">
        <w:rPr>
          <w:b/>
        </w:rPr>
        <w:t>CREDIT HOURS</w:t>
      </w:r>
      <w:r w:rsidRPr="004F3644">
        <w:t>:  3</w:t>
      </w:r>
    </w:p>
    <w:p w:rsidR="004F3644" w:rsidRPr="004F3644" w:rsidRDefault="004F3644" w:rsidP="004F3644">
      <w:r w:rsidRPr="004F3644">
        <w:rPr>
          <w:b/>
        </w:rPr>
        <w:t>SEMESTER:</w:t>
      </w:r>
      <w:r w:rsidRPr="004F3644">
        <w:t xml:space="preserve"> </w:t>
      </w:r>
      <w:r w:rsidR="00A84704">
        <w:t>Fall</w:t>
      </w:r>
      <w:r w:rsidR="00896E5C">
        <w:t xml:space="preserve"> 2018</w:t>
      </w:r>
    </w:p>
    <w:p w:rsidR="00391388" w:rsidRPr="00A84704" w:rsidRDefault="00A84704" w:rsidP="007E792D">
      <w:pPr>
        <w:spacing w:line="240" w:lineRule="auto"/>
        <w:contextualSpacing/>
        <w:jc w:val="both"/>
      </w:pPr>
      <w:r>
        <w:rPr>
          <w:b/>
        </w:rPr>
        <w:t xml:space="preserve">IMMERSION </w:t>
      </w:r>
      <w:r w:rsidR="00D13534">
        <w:rPr>
          <w:b/>
        </w:rPr>
        <w:t xml:space="preserve">CLASS </w:t>
      </w:r>
      <w:r w:rsidR="008B113E">
        <w:rPr>
          <w:b/>
        </w:rPr>
        <w:t>DAT</w:t>
      </w:r>
      <w:r w:rsidR="00433E1F">
        <w:rPr>
          <w:b/>
        </w:rPr>
        <w:t>E</w:t>
      </w:r>
      <w:r>
        <w:rPr>
          <w:b/>
        </w:rPr>
        <w:t xml:space="preserve">: </w:t>
      </w:r>
      <w:r w:rsidRPr="00A84704">
        <w:t>8/</w:t>
      </w:r>
      <w:r w:rsidR="00D13534">
        <w:t>30</w:t>
      </w:r>
      <w:r w:rsidRPr="00A84704">
        <w:t xml:space="preserve">/18 </w:t>
      </w:r>
      <w:r w:rsidR="00D13534">
        <w:t>9:00 am – 9:50 am</w:t>
      </w:r>
    </w:p>
    <w:p w:rsidR="00A84704" w:rsidRDefault="00A84704" w:rsidP="007E792D">
      <w:pPr>
        <w:spacing w:line="240" w:lineRule="auto"/>
        <w:contextualSpacing/>
        <w:jc w:val="both"/>
      </w:pPr>
    </w:p>
    <w:p w:rsidR="008A7FEE" w:rsidRDefault="007E792D" w:rsidP="00896E5C">
      <w:pPr>
        <w:jc w:val="both"/>
        <w:rPr>
          <w:b/>
        </w:rPr>
      </w:pPr>
      <w:r>
        <w:rPr>
          <w:b/>
        </w:rPr>
        <w:t>F</w:t>
      </w:r>
      <w:r w:rsidR="00896E5C">
        <w:rPr>
          <w:b/>
        </w:rPr>
        <w:t>A</w:t>
      </w:r>
      <w:r w:rsidR="004F3644" w:rsidRPr="004F3644">
        <w:rPr>
          <w:b/>
        </w:rPr>
        <w:t>CULTY</w:t>
      </w:r>
      <w:r w:rsidR="004F3644" w:rsidRPr="004F3644">
        <w:t xml:space="preserve">:  </w:t>
      </w:r>
    </w:p>
    <w:p w:rsidR="00433E1F" w:rsidRDefault="00433E1F" w:rsidP="004F3644">
      <w:pPr>
        <w:spacing w:after="0" w:line="240" w:lineRule="auto"/>
        <w:rPr>
          <w:b/>
        </w:rPr>
      </w:pPr>
      <w:r>
        <w:rPr>
          <w:b/>
        </w:rPr>
        <w:t>Section</w:t>
      </w:r>
      <w:r w:rsidR="00A84704">
        <w:rPr>
          <w:b/>
        </w:rPr>
        <w:t>s</w:t>
      </w:r>
      <w:r>
        <w:rPr>
          <w:b/>
        </w:rPr>
        <w:t xml:space="preserve"> 201</w:t>
      </w:r>
      <w:r w:rsidR="00A84704">
        <w:rPr>
          <w:b/>
        </w:rPr>
        <w:t xml:space="preserve"> &amp; 202</w:t>
      </w:r>
    </w:p>
    <w:p w:rsidR="004F3644" w:rsidRPr="004F3644" w:rsidRDefault="00433E1F" w:rsidP="004F3644">
      <w:pPr>
        <w:spacing w:after="0" w:line="240" w:lineRule="auto"/>
      </w:pPr>
      <w:r>
        <w:rPr>
          <w:b/>
        </w:rPr>
        <w:t>Karen M. Butler, DNP, RN</w:t>
      </w:r>
    </w:p>
    <w:p w:rsidR="004F3644" w:rsidRPr="004F3644" w:rsidRDefault="00433E1F" w:rsidP="004F3644">
      <w:pPr>
        <w:spacing w:after="0" w:line="240" w:lineRule="auto"/>
      </w:pPr>
      <w:r>
        <w:t>Professor and Assistant Dean for Academic Operations</w:t>
      </w:r>
    </w:p>
    <w:p w:rsidR="004F3644" w:rsidRPr="004F3644" w:rsidRDefault="004F3644" w:rsidP="004F3644">
      <w:pPr>
        <w:spacing w:after="0" w:line="240" w:lineRule="auto"/>
      </w:pPr>
      <w:r w:rsidRPr="004F3644">
        <w:t xml:space="preserve">Office:  </w:t>
      </w:r>
      <w:r w:rsidR="00433E1F">
        <w:t>202</w:t>
      </w:r>
      <w:r w:rsidRPr="004F3644">
        <w:t xml:space="preserve"> CON Building</w:t>
      </w:r>
    </w:p>
    <w:p w:rsidR="004F3644" w:rsidRDefault="004F3644" w:rsidP="004F3644">
      <w:pPr>
        <w:spacing w:after="0" w:line="240" w:lineRule="auto"/>
      </w:pPr>
      <w:r w:rsidRPr="004F3644">
        <w:t xml:space="preserve">Phone:  </w:t>
      </w:r>
      <w:r w:rsidR="00433E1F">
        <w:t>859-323-5684</w:t>
      </w:r>
    </w:p>
    <w:p w:rsidR="00433E1F" w:rsidRDefault="004F3644" w:rsidP="00433E1F">
      <w:pPr>
        <w:spacing w:after="0" w:line="240" w:lineRule="auto"/>
      </w:pPr>
      <w:r>
        <w:t xml:space="preserve">Email: </w:t>
      </w:r>
      <w:hyperlink r:id="rId9" w:history="1">
        <w:r w:rsidR="00433E1F" w:rsidRPr="00AE7E0D">
          <w:rPr>
            <w:rStyle w:val="Hyperlink"/>
          </w:rPr>
          <w:t>Karen.butler@uky.edu</w:t>
        </w:r>
      </w:hyperlink>
    </w:p>
    <w:p w:rsidR="00433E1F" w:rsidRDefault="00433E1F" w:rsidP="00433E1F">
      <w:pPr>
        <w:spacing w:after="0" w:line="240" w:lineRule="auto"/>
      </w:pPr>
    </w:p>
    <w:p w:rsidR="004F3644" w:rsidRPr="004F3644" w:rsidRDefault="00433E1F" w:rsidP="00433E1F">
      <w:pPr>
        <w:spacing w:after="0" w:line="240" w:lineRule="auto"/>
      </w:pPr>
      <w:r>
        <w:rPr>
          <w:u w:val="single"/>
        </w:rPr>
        <w:t>Fac</w:t>
      </w:r>
      <w:r w:rsidR="004F3644" w:rsidRPr="004F3644">
        <w:rPr>
          <w:u w:val="single"/>
        </w:rPr>
        <w:t>ulty Office Hours</w:t>
      </w:r>
      <w:r w:rsidR="004F3644" w:rsidRPr="004F3644">
        <w:t>:</w:t>
      </w:r>
    </w:p>
    <w:p w:rsidR="004F3644" w:rsidRDefault="00A00420" w:rsidP="004F3644">
      <w:r>
        <w:t>Course faculty are</w:t>
      </w:r>
      <w:r w:rsidR="004F3644" w:rsidRPr="004F3644">
        <w:t xml:space="preserve"> available to meet with students by appointment. Appointments may be made by students using faculty e-mail addresses (preferable method) or phone numbers listed on the front of the syllabus. Students can expect that faculty will respond to email or telephone messages within 48 hours during the regular business week.</w:t>
      </w:r>
    </w:p>
    <w:p w:rsidR="00896E5C" w:rsidRDefault="00896E5C" w:rsidP="004F3644"/>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6"/>
      </w:tblGrid>
      <w:tr w:rsidR="004F3644" w:rsidRPr="004F3644" w:rsidTr="004F3644">
        <w:trPr>
          <w:trHeight w:val="217"/>
        </w:trPr>
        <w:tc>
          <w:tcPr>
            <w:tcW w:w="9496" w:type="dxa"/>
            <w:shd w:val="clear" w:color="auto" w:fill="00B0F0"/>
          </w:tcPr>
          <w:p w:rsidR="004F3644" w:rsidRPr="004F3644" w:rsidRDefault="004F3644" w:rsidP="00257D59">
            <w:pPr>
              <w:spacing w:line="360" w:lineRule="auto"/>
              <w:ind w:left="130"/>
              <w:contextualSpacing/>
              <w:rPr>
                <w:b/>
              </w:rPr>
            </w:pPr>
            <w:r w:rsidRPr="004F3644">
              <w:rPr>
                <w:b/>
              </w:rPr>
              <w:t>COURSE DESCRIPTION</w:t>
            </w:r>
          </w:p>
        </w:tc>
      </w:tr>
    </w:tbl>
    <w:p w:rsidR="00FB4D9D" w:rsidRDefault="00FB4D9D" w:rsidP="004F3644"/>
    <w:p w:rsidR="004F3644" w:rsidRDefault="004F3644" w:rsidP="004F3644">
      <w:pPr>
        <w:rPr>
          <w:rFonts w:eastAsia="Times New Roman"/>
        </w:rPr>
      </w:pPr>
      <w:r w:rsidRPr="004F3644">
        <w:t xml:space="preserve">This course provides students with the knowledge and tools to develop, implement and evaluate evidence based clinical and administrative programs to improve healthcare and system outcomes.  Students will use evidence to develop a program implementation and evaluation plan using the philosophies, theories, research and evidence-based clinical practices in nursing and related fields. Emphasis is on a strategic view of health care systems and effective clinical program planning/implementation/evaluation within integrated care delivery systems and </w:t>
      </w:r>
      <w:r w:rsidRPr="004F3644">
        <w:rPr>
          <w:rFonts w:eastAsia="Times New Roman"/>
        </w:rPr>
        <w:t>use of evidence for effective decision making.  Further emphasis is on the use of program evaluation for improvements in clinical outcomes and efficiency.</w:t>
      </w:r>
    </w:p>
    <w:p w:rsidR="00896E5C" w:rsidRPr="004F3644" w:rsidRDefault="00896E5C" w:rsidP="004F3644">
      <w:pPr>
        <w:rPr>
          <w:rFonts w:eastAsia="Times New Roman"/>
          <w:b/>
        </w:rPr>
      </w:pPr>
    </w:p>
    <w:p w:rsidR="004F3644" w:rsidRDefault="004F3644" w:rsidP="004F3644">
      <w:r w:rsidRPr="004F3644">
        <w:rPr>
          <w:b/>
        </w:rPr>
        <w:t xml:space="preserve">PREREQUISITES: </w:t>
      </w:r>
      <w:r w:rsidRPr="004F3644">
        <w:t xml:space="preserve">  NUR 925, NUR 915 and Enrollment in the Doctor of Nursing Practice program or consent of instructor.</w:t>
      </w:r>
    </w:p>
    <w:p w:rsidR="00896E5C" w:rsidRDefault="00896E5C" w:rsidP="004F3644"/>
    <w:p w:rsidR="00896E5C" w:rsidRDefault="00896E5C" w:rsidP="004F3644"/>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7"/>
      </w:tblGrid>
      <w:tr w:rsidR="004F3644" w:rsidRPr="004F3644" w:rsidTr="004F3644">
        <w:trPr>
          <w:trHeight w:val="122"/>
        </w:trPr>
        <w:tc>
          <w:tcPr>
            <w:tcW w:w="9387" w:type="dxa"/>
            <w:shd w:val="clear" w:color="auto" w:fill="00B0F0"/>
          </w:tcPr>
          <w:p w:rsidR="004F3644" w:rsidRPr="004F3644" w:rsidRDefault="004F3644" w:rsidP="00257D59">
            <w:pPr>
              <w:spacing w:line="360" w:lineRule="auto"/>
              <w:ind w:left="187"/>
              <w:contextualSpacing/>
              <w:rPr>
                <w:b/>
              </w:rPr>
            </w:pPr>
            <w:r w:rsidRPr="004F3644">
              <w:rPr>
                <w:b/>
                <w:shd w:val="clear" w:color="auto" w:fill="00B0F0"/>
              </w:rPr>
              <w:lastRenderedPageBreak/>
              <w:t>STUDENT LEARNING OUTCOMES</w:t>
            </w:r>
            <w:r w:rsidRPr="004F3644">
              <w:rPr>
                <w:shd w:val="clear" w:color="auto" w:fill="00B0F0"/>
              </w:rPr>
              <w:t>: At the completion of this course, the student will</w:t>
            </w:r>
            <w:r w:rsidRPr="004F3644">
              <w:t xml:space="preserve"> be able to:</w:t>
            </w:r>
          </w:p>
        </w:tc>
      </w:tr>
    </w:tbl>
    <w:p w:rsidR="00FB4D9D" w:rsidRDefault="00FB4D9D" w:rsidP="00FB4D9D">
      <w:pPr>
        <w:spacing w:after="0" w:line="240" w:lineRule="auto"/>
        <w:ind w:left="360"/>
      </w:pPr>
    </w:p>
    <w:p w:rsidR="004F3644" w:rsidRPr="004F3644" w:rsidRDefault="004F3644" w:rsidP="004F3644">
      <w:pPr>
        <w:numPr>
          <w:ilvl w:val="0"/>
          <w:numId w:val="1"/>
        </w:numPr>
        <w:spacing w:after="0" w:line="240" w:lineRule="auto"/>
      </w:pPr>
      <w:r w:rsidRPr="004F3644">
        <w:t>Critically analyze social, economic, demographic and technological trends influencing program planning.</w:t>
      </w:r>
    </w:p>
    <w:p w:rsidR="004F3644" w:rsidRPr="004F3644" w:rsidRDefault="004F3644" w:rsidP="004F3644">
      <w:pPr>
        <w:numPr>
          <w:ilvl w:val="0"/>
          <w:numId w:val="1"/>
        </w:numPr>
        <w:spacing w:after="0" w:line="240" w:lineRule="auto"/>
      </w:pPr>
      <w:r w:rsidRPr="004F3644">
        <w:t xml:space="preserve">Evaluate the advantages and disadvantages of models of program planning within the context of nursing and health care.  </w:t>
      </w:r>
    </w:p>
    <w:p w:rsidR="004F3644" w:rsidRPr="004F3644" w:rsidRDefault="004F3644" w:rsidP="004F3644">
      <w:pPr>
        <w:numPr>
          <w:ilvl w:val="0"/>
          <w:numId w:val="1"/>
        </w:numPr>
        <w:spacing w:after="0" w:line="240" w:lineRule="auto"/>
      </w:pPr>
      <w:r w:rsidRPr="004F3644">
        <w:t>Compare the strengths and limitations of various approaches to program planning.</w:t>
      </w:r>
    </w:p>
    <w:p w:rsidR="004F3644" w:rsidRPr="004F3644" w:rsidRDefault="004F3644" w:rsidP="004F3644">
      <w:pPr>
        <w:numPr>
          <w:ilvl w:val="0"/>
          <w:numId w:val="1"/>
        </w:numPr>
        <w:spacing w:after="0" w:line="240" w:lineRule="auto"/>
      </w:pPr>
      <w:r w:rsidRPr="004F3644">
        <w:t>Design an action plan for a clinical program implementation and evaluation using evidence-based theories/models.</w:t>
      </w:r>
    </w:p>
    <w:p w:rsidR="004F3644" w:rsidRPr="004F3644" w:rsidRDefault="004F3644" w:rsidP="004F3644">
      <w:pPr>
        <w:pStyle w:val="ListParagraph"/>
        <w:numPr>
          <w:ilvl w:val="0"/>
          <w:numId w:val="1"/>
        </w:numPr>
        <w:jc w:val="left"/>
        <w:rPr>
          <w:rFonts w:ascii="Cambria" w:hAnsi="Cambria"/>
          <w:sz w:val="22"/>
        </w:rPr>
      </w:pPr>
      <w:r w:rsidRPr="004F3644">
        <w:rPr>
          <w:rFonts w:ascii="Cambria" w:hAnsi="Cambria"/>
          <w:sz w:val="22"/>
        </w:rPr>
        <w:t xml:space="preserve">Develop comprehensive evaluation plans to measure desired outcomes.  </w:t>
      </w:r>
    </w:p>
    <w:p w:rsidR="004F3644" w:rsidRPr="004F3644" w:rsidRDefault="004F3644" w:rsidP="004F3644">
      <w:pPr>
        <w:pStyle w:val="ListParagraph"/>
        <w:numPr>
          <w:ilvl w:val="0"/>
          <w:numId w:val="1"/>
        </w:numPr>
        <w:jc w:val="both"/>
        <w:rPr>
          <w:rFonts w:ascii="Cambria" w:hAnsi="Cambria"/>
          <w:sz w:val="22"/>
        </w:rPr>
      </w:pPr>
      <w:r w:rsidRPr="004F3644">
        <w:rPr>
          <w:rFonts w:ascii="Cambria" w:hAnsi="Cambria"/>
          <w:sz w:val="22"/>
        </w:rPr>
        <w:t>Use ethical principles to guide the application of evaluation methods.</w:t>
      </w:r>
    </w:p>
    <w:p w:rsidR="004F3644" w:rsidRPr="004F3644" w:rsidRDefault="004F3644" w:rsidP="004F3644">
      <w:pPr>
        <w:tabs>
          <w:tab w:val="left" w:pos="1358"/>
        </w:tabs>
      </w:pPr>
    </w:p>
    <w:tbl>
      <w:tblPr>
        <w:tblStyle w:val="TableGrid"/>
        <w:tblW w:w="0" w:type="auto"/>
        <w:tblInd w:w="-72" w:type="dxa"/>
        <w:tblLook w:val="04A0" w:firstRow="1" w:lastRow="0" w:firstColumn="1" w:lastColumn="0" w:noHBand="0" w:noVBand="1"/>
      </w:tblPr>
      <w:tblGrid>
        <w:gridCol w:w="9360"/>
      </w:tblGrid>
      <w:tr w:rsidR="004F3644" w:rsidRPr="004F3644" w:rsidTr="004F3644">
        <w:tc>
          <w:tcPr>
            <w:tcW w:w="9360" w:type="dxa"/>
            <w:shd w:val="clear" w:color="auto" w:fill="00B0F0"/>
          </w:tcPr>
          <w:p w:rsidR="00257D59" w:rsidRPr="004F3644" w:rsidRDefault="004F3644" w:rsidP="00257D59">
            <w:pPr>
              <w:spacing w:line="360" w:lineRule="auto"/>
              <w:ind w:left="360"/>
              <w:contextualSpacing/>
              <w:rPr>
                <w:rFonts w:ascii="Cambria" w:hAnsi="Cambria"/>
                <w:b/>
                <w:sz w:val="22"/>
                <w:szCs w:val="22"/>
              </w:rPr>
            </w:pPr>
            <w:r w:rsidRPr="004F3644">
              <w:rPr>
                <w:rFonts w:ascii="Cambria" w:hAnsi="Cambria"/>
                <w:b/>
                <w:sz w:val="22"/>
                <w:szCs w:val="22"/>
              </w:rPr>
              <w:t>STANDARDS</w:t>
            </w:r>
          </w:p>
        </w:tc>
      </w:tr>
    </w:tbl>
    <w:p w:rsidR="00FB4D9D" w:rsidRDefault="00FB4D9D" w:rsidP="002D77FA">
      <w:pPr>
        <w:rPr>
          <w:b/>
        </w:rPr>
      </w:pPr>
    </w:p>
    <w:p w:rsidR="004F3644" w:rsidRPr="002D77FA" w:rsidRDefault="004F3644" w:rsidP="002D77FA">
      <w:r w:rsidRPr="002D77FA">
        <w:rPr>
          <w:b/>
        </w:rPr>
        <w:t>AACN DNP Essentials</w:t>
      </w:r>
    </w:p>
    <w:p w:rsidR="004F3644" w:rsidRPr="004F3644" w:rsidRDefault="004F3644" w:rsidP="004F3644">
      <w:pPr>
        <w:pStyle w:val="ListParagraph"/>
        <w:numPr>
          <w:ilvl w:val="0"/>
          <w:numId w:val="2"/>
        </w:numPr>
        <w:jc w:val="left"/>
        <w:rPr>
          <w:rFonts w:ascii="Cambria" w:hAnsi="Cambria"/>
          <w:sz w:val="22"/>
        </w:rPr>
      </w:pPr>
      <w:r w:rsidRPr="004F3644">
        <w:rPr>
          <w:rFonts w:ascii="Cambria" w:hAnsi="Cambria"/>
          <w:sz w:val="22"/>
        </w:rPr>
        <w:t>Essential I – Scientific underpinnings of practice</w:t>
      </w:r>
    </w:p>
    <w:p w:rsidR="004F3644" w:rsidRPr="004F3644" w:rsidRDefault="004F3644" w:rsidP="004F3644">
      <w:pPr>
        <w:pStyle w:val="ListParagraph"/>
        <w:numPr>
          <w:ilvl w:val="0"/>
          <w:numId w:val="2"/>
        </w:numPr>
        <w:jc w:val="left"/>
        <w:rPr>
          <w:rFonts w:ascii="Cambria" w:hAnsi="Cambria"/>
          <w:sz w:val="22"/>
        </w:rPr>
      </w:pPr>
      <w:r w:rsidRPr="004F3644">
        <w:rPr>
          <w:rFonts w:ascii="Cambria" w:hAnsi="Cambria"/>
          <w:sz w:val="22"/>
        </w:rPr>
        <w:t>Essential II – Organizational and Systems Leadership for Quality Improvement and Systems Thinking</w:t>
      </w:r>
    </w:p>
    <w:p w:rsidR="004F3644" w:rsidRPr="004F3644" w:rsidRDefault="004F3644" w:rsidP="004F3644">
      <w:pPr>
        <w:pStyle w:val="ListParagraph"/>
        <w:numPr>
          <w:ilvl w:val="0"/>
          <w:numId w:val="2"/>
        </w:numPr>
        <w:jc w:val="left"/>
        <w:rPr>
          <w:rFonts w:ascii="Cambria" w:hAnsi="Cambria"/>
          <w:sz w:val="22"/>
        </w:rPr>
      </w:pPr>
      <w:r w:rsidRPr="004F3644">
        <w:rPr>
          <w:rFonts w:ascii="Cambria" w:hAnsi="Cambria"/>
          <w:sz w:val="22"/>
        </w:rPr>
        <w:t>Essential III – Clinical Scholarship and Analytical Methods for Evidence-Based Practice</w:t>
      </w:r>
    </w:p>
    <w:p w:rsidR="004F3644" w:rsidRPr="004F3644" w:rsidRDefault="004F3644" w:rsidP="004F3644">
      <w:pPr>
        <w:pStyle w:val="ListParagraph"/>
        <w:numPr>
          <w:ilvl w:val="0"/>
          <w:numId w:val="2"/>
        </w:numPr>
        <w:jc w:val="left"/>
        <w:rPr>
          <w:rFonts w:ascii="Cambria" w:hAnsi="Cambria"/>
          <w:sz w:val="22"/>
        </w:rPr>
      </w:pPr>
      <w:r w:rsidRPr="004F3644">
        <w:rPr>
          <w:rFonts w:ascii="Cambria" w:hAnsi="Cambria"/>
          <w:sz w:val="22"/>
        </w:rPr>
        <w:t>Essential VI - Interprofessional collaboration for improving patient and population health outcome</w:t>
      </w:r>
    </w:p>
    <w:p w:rsidR="004F3644" w:rsidRPr="004F3644" w:rsidRDefault="004F3644" w:rsidP="004F3644">
      <w:pPr>
        <w:pStyle w:val="ListParagraph"/>
        <w:numPr>
          <w:ilvl w:val="0"/>
          <w:numId w:val="2"/>
        </w:numPr>
        <w:jc w:val="left"/>
        <w:rPr>
          <w:rFonts w:ascii="Cambria" w:hAnsi="Cambria"/>
          <w:sz w:val="22"/>
        </w:rPr>
      </w:pPr>
      <w:r w:rsidRPr="004F3644">
        <w:rPr>
          <w:rFonts w:ascii="Cambria" w:hAnsi="Cambria"/>
          <w:sz w:val="22"/>
        </w:rPr>
        <w:t>Essential VII – Clinical Prevention and Population Health for Improving the Nation’s Health</w:t>
      </w:r>
    </w:p>
    <w:p w:rsidR="004F3644" w:rsidRPr="004F3644" w:rsidRDefault="004F3644" w:rsidP="004F3644">
      <w:pPr>
        <w:pStyle w:val="ListParagraph"/>
        <w:numPr>
          <w:ilvl w:val="0"/>
          <w:numId w:val="2"/>
        </w:numPr>
        <w:jc w:val="left"/>
        <w:rPr>
          <w:rFonts w:ascii="Cambria" w:hAnsi="Cambria"/>
          <w:b/>
          <w:sz w:val="22"/>
        </w:rPr>
      </w:pPr>
      <w:r w:rsidRPr="004F3644">
        <w:rPr>
          <w:rFonts w:ascii="Cambria" w:hAnsi="Cambria"/>
          <w:sz w:val="22"/>
        </w:rPr>
        <w:t>Essential VIII - Advanced nursing practice</w:t>
      </w:r>
    </w:p>
    <w:p w:rsidR="004F3644" w:rsidRPr="004F3644" w:rsidRDefault="004F3644" w:rsidP="004F3644">
      <w:pPr>
        <w:pStyle w:val="ListParagraph"/>
        <w:ind w:left="360"/>
        <w:jc w:val="left"/>
        <w:rPr>
          <w:rFonts w:ascii="Cambria" w:hAnsi="Cambria"/>
          <w:sz w:val="22"/>
        </w:rPr>
      </w:pPr>
      <w:r w:rsidRPr="004F3644">
        <w:rPr>
          <w:rFonts w:ascii="Cambria" w:hAnsi="Cambria"/>
          <w:sz w:val="22"/>
        </w:rPr>
        <w:t xml:space="preserve">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06"/>
      </w:tblGrid>
      <w:tr w:rsidR="004F3644" w:rsidRPr="004F3644" w:rsidTr="004F3644">
        <w:trPr>
          <w:trHeight w:val="190"/>
        </w:trPr>
        <w:tc>
          <w:tcPr>
            <w:tcW w:w="9306" w:type="dxa"/>
            <w:shd w:val="clear" w:color="auto" w:fill="00B0F0"/>
          </w:tcPr>
          <w:p w:rsidR="004F3644" w:rsidRPr="004F3644" w:rsidRDefault="004F3644" w:rsidP="00257D59">
            <w:pPr>
              <w:spacing w:line="360" w:lineRule="auto"/>
              <w:ind w:left="130"/>
              <w:contextualSpacing/>
              <w:rPr>
                <w:b/>
              </w:rPr>
            </w:pPr>
            <w:r w:rsidRPr="004F3644">
              <w:rPr>
                <w:b/>
              </w:rPr>
              <w:t>LEARNING METHODS</w:t>
            </w:r>
          </w:p>
        </w:tc>
      </w:tr>
    </w:tbl>
    <w:p w:rsidR="00FB4D9D" w:rsidRDefault="00FB4D9D" w:rsidP="004F3644">
      <w:pPr>
        <w:rPr>
          <w:rFonts w:eastAsia="Times New Roman"/>
          <w:bCs/>
          <w:i/>
        </w:rPr>
      </w:pPr>
    </w:p>
    <w:p w:rsidR="004F3644" w:rsidRPr="004F3644" w:rsidRDefault="004F3644" w:rsidP="004F3644">
      <w:pPr>
        <w:rPr>
          <w:rFonts w:eastAsia="Times New Roman"/>
          <w:bCs/>
          <w:i/>
        </w:rPr>
      </w:pPr>
      <w:r w:rsidRPr="004F3644">
        <w:rPr>
          <w:rFonts w:eastAsia="Times New Roman"/>
          <w:bCs/>
          <w:i/>
        </w:rPr>
        <w:t>Course activities will be individualized to the learning needs and interests of students, as possible to meet the course objectives. Learning methodologies will include:</w:t>
      </w:r>
    </w:p>
    <w:p w:rsidR="004F3644" w:rsidRPr="004F3644" w:rsidRDefault="004F3644" w:rsidP="004F3644">
      <w:pPr>
        <w:numPr>
          <w:ilvl w:val="0"/>
          <w:numId w:val="3"/>
        </w:numPr>
        <w:spacing w:after="0" w:line="240" w:lineRule="auto"/>
        <w:rPr>
          <w:rFonts w:eastAsia="Times New Roman"/>
        </w:rPr>
      </w:pPr>
      <w:r w:rsidRPr="004F3644">
        <w:rPr>
          <w:rFonts w:eastAsia="Times New Roman"/>
        </w:rPr>
        <w:t>In class</w:t>
      </w:r>
      <w:r w:rsidR="00D13534">
        <w:rPr>
          <w:rFonts w:eastAsia="Times New Roman"/>
        </w:rPr>
        <w:t xml:space="preserve"> orientation</w:t>
      </w:r>
    </w:p>
    <w:p w:rsidR="004F3644" w:rsidRDefault="004F3644" w:rsidP="004F3644">
      <w:pPr>
        <w:numPr>
          <w:ilvl w:val="0"/>
          <w:numId w:val="3"/>
        </w:numPr>
        <w:spacing w:after="0" w:line="240" w:lineRule="auto"/>
        <w:rPr>
          <w:rFonts w:eastAsia="Times New Roman"/>
        </w:rPr>
      </w:pPr>
      <w:r w:rsidRPr="004F3644">
        <w:rPr>
          <w:rFonts w:eastAsia="Times New Roman"/>
        </w:rPr>
        <w:t xml:space="preserve">Required reading (text, </w:t>
      </w:r>
      <w:r w:rsidR="00D13534">
        <w:rPr>
          <w:rFonts w:eastAsia="Times New Roman"/>
        </w:rPr>
        <w:t xml:space="preserve">web-based readings </w:t>
      </w:r>
      <w:r w:rsidRPr="004F3644">
        <w:rPr>
          <w:rFonts w:eastAsia="Times New Roman"/>
        </w:rPr>
        <w:t>and journal</w:t>
      </w:r>
      <w:r w:rsidR="00D13534">
        <w:rPr>
          <w:rFonts w:eastAsia="Times New Roman"/>
        </w:rPr>
        <w:t xml:space="preserve"> articles</w:t>
      </w:r>
      <w:r w:rsidRPr="004F3644">
        <w:rPr>
          <w:rFonts w:eastAsia="Times New Roman"/>
        </w:rPr>
        <w:t>)</w:t>
      </w:r>
    </w:p>
    <w:p w:rsidR="00D13534" w:rsidRDefault="00D13534" w:rsidP="00D13534">
      <w:pPr>
        <w:numPr>
          <w:ilvl w:val="0"/>
          <w:numId w:val="3"/>
        </w:numPr>
        <w:spacing w:after="0" w:line="240" w:lineRule="auto"/>
        <w:rPr>
          <w:rFonts w:eastAsia="Times New Roman"/>
        </w:rPr>
      </w:pPr>
      <w:r>
        <w:rPr>
          <w:rFonts w:eastAsia="Times New Roman"/>
        </w:rPr>
        <w:t>Canvas-</w:t>
      </w:r>
      <w:r w:rsidRPr="004F3644">
        <w:rPr>
          <w:rFonts w:eastAsia="Times New Roman"/>
        </w:rPr>
        <w:t>based modules</w:t>
      </w:r>
    </w:p>
    <w:p w:rsidR="004F3644" w:rsidRPr="004F3644" w:rsidRDefault="00D13534" w:rsidP="004F3644">
      <w:pPr>
        <w:numPr>
          <w:ilvl w:val="0"/>
          <w:numId w:val="3"/>
        </w:numPr>
        <w:spacing w:after="0" w:line="240" w:lineRule="auto"/>
        <w:rPr>
          <w:rFonts w:eastAsia="Times New Roman"/>
        </w:rPr>
      </w:pPr>
      <w:r>
        <w:rPr>
          <w:rFonts w:eastAsia="Times New Roman"/>
        </w:rPr>
        <w:t>Canvas-</w:t>
      </w:r>
      <w:r w:rsidR="004F3644" w:rsidRPr="004F3644">
        <w:rPr>
          <w:rFonts w:eastAsia="Times New Roman"/>
        </w:rPr>
        <w:t>b</w:t>
      </w:r>
      <w:r>
        <w:rPr>
          <w:rFonts w:eastAsia="Times New Roman"/>
        </w:rPr>
        <w:t xml:space="preserve">ased </w:t>
      </w:r>
      <w:r w:rsidR="004F3644" w:rsidRPr="004F3644">
        <w:rPr>
          <w:rFonts w:eastAsia="Times New Roman"/>
        </w:rPr>
        <w:t>instruction</w:t>
      </w:r>
      <w:r>
        <w:rPr>
          <w:rFonts w:eastAsia="Times New Roman"/>
        </w:rPr>
        <w:t xml:space="preserve"> and assignments</w:t>
      </w:r>
    </w:p>
    <w:p w:rsidR="00D13534" w:rsidRDefault="00D13534" w:rsidP="004F3644">
      <w:pPr>
        <w:numPr>
          <w:ilvl w:val="0"/>
          <w:numId w:val="3"/>
        </w:numPr>
        <w:spacing w:after="0" w:line="240" w:lineRule="auto"/>
        <w:rPr>
          <w:rFonts w:eastAsia="Times New Roman"/>
        </w:rPr>
      </w:pPr>
      <w:r>
        <w:rPr>
          <w:rFonts w:eastAsia="Times New Roman"/>
        </w:rPr>
        <w:t>Canvas-based discussion board</w:t>
      </w:r>
    </w:p>
    <w:p w:rsidR="004F3644" w:rsidRPr="004F3644" w:rsidRDefault="004F3644" w:rsidP="004F3644">
      <w:pPr>
        <w:ind w:left="720"/>
        <w:rPr>
          <w:rFonts w:eastAsia="Times New Roman"/>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9"/>
      </w:tblGrid>
      <w:tr w:rsidR="004F3644" w:rsidRPr="004F3644" w:rsidTr="004F3644">
        <w:trPr>
          <w:trHeight w:val="190"/>
        </w:trPr>
        <w:tc>
          <w:tcPr>
            <w:tcW w:w="9509" w:type="dxa"/>
            <w:shd w:val="clear" w:color="auto" w:fill="00B0F0"/>
          </w:tcPr>
          <w:p w:rsidR="004F3644" w:rsidRPr="004F3644" w:rsidRDefault="004F3644" w:rsidP="00257D59">
            <w:pPr>
              <w:spacing w:line="360" w:lineRule="auto"/>
              <w:contextualSpacing/>
              <w:jc w:val="both"/>
              <w:rPr>
                <w:b/>
                <w:bCs/>
              </w:rPr>
            </w:pPr>
            <w:r w:rsidRPr="004F3644">
              <w:rPr>
                <w:b/>
                <w:bCs/>
              </w:rPr>
              <w:t>GRADING SCALE</w:t>
            </w:r>
          </w:p>
        </w:tc>
      </w:tr>
    </w:tbl>
    <w:p w:rsidR="00FB4D9D" w:rsidRDefault="00FB4D9D" w:rsidP="004F3644">
      <w:pPr>
        <w:tabs>
          <w:tab w:val="center" w:pos="4680"/>
        </w:tabs>
        <w:jc w:val="both"/>
      </w:pPr>
    </w:p>
    <w:p w:rsidR="004F3644" w:rsidRPr="004F3644" w:rsidRDefault="004F3644" w:rsidP="004F3644">
      <w:pPr>
        <w:tabs>
          <w:tab w:val="center" w:pos="4680"/>
        </w:tabs>
        <w:jc w:val="both"/>
        <w:rPr>
          <w:b/>
          <w:bCs/>
        </w:rPr>
      </w:pPr>
      <w:r w:rsidRPr="004F3644">
        <w:t>100 – 90 = A</w:t>
      </w:r>
      <w:r w:rsidRPr="004F3644">
        <w:tab/>
      </w:r>
    </w:p>
    <w:p w:rsidR="004F3644" w:rsidRPr="004F3644" w:rsidRDefault="004F3644" w:rsidP="004F3644">
      <w:pPr>
        <w:jc w:val="both"/>
        <w:rPr>
          <w:b/>
          <w:bCs/>
        </w:rPr>
      </w:pPr>
      <w:r w:rsidRPr="004F3644">
        <w:t xml:space="preserve"> 89 – 80 = B</w:t>
      </w:r>
    </w:p>
    <w:p w:rsidR="004F3644" w:rsidRPr="004F3644" w:rsidRDefault="004F3644" w:rsidP="004F3644">
      <w:pPr>
        <w:tabs>
          <w:tab w:val="left" w:pos="-912"/>
          <w:tab w:val="left" w:pos="-720"/>
          <w:tab w:val="left" w:pos="0"/>
          <w:tab w:val="left" w:pos="558"/>
          <w:tab w:val="left" w:pos="1008"/>
          <w:tab w:val="left" w:pos="1458"/>
          <w:tab w:val="left" w:pos="2880"/>
        </w:tabs>
        <w:jc w:val="both"/>
      </w:pPr>
      <w:r w:rsidRPr="004F3644">
        <w:t xml:space="preserve"> 79 – 70 = C</w:t>
      </w:r>
    </w:p>
    <w:p w:rsidR="002D77FA" w:rsidRDefault="004F3644" w:rsidP="002D77FA">
      <w:pPr>
        <w:tabs>
          <w:tab w:val="left" w:pos="-912"/>
          <w:tab w:val="left" w:pos="-720"/>
          <w:tab w:val="left" w:pos="0"/>
          <w:tab w:val="left" w:pos="558"/>
          <w:tab w:val="left" w:pos="1008"/>
          <w:tab w:val="left" w:pos="1458"/>
          <w:tab w:val="left" w:pos="2880"/>
        </w:tabs>
        <w:jc w:val="both"/>
      </w:pPr>
      <w:r w:rsidRPr="004F3644">
        <w:t xml:space="preserve"> &lt;70 = E</w:t>
      </w:r>
    </w:p>
    <w:p w:rsidR="00257D59" w:rsidRDefault="009255ED" w:rsidP="00257D59">
      <w:pPr>
        <w:shd w:val="clear" w:color="auto" w:fill="00B0F0"/>
        <w:tabs>
          <w:tab w:val="left" w:pos="-912"/>
          <w:tab w:val="left" w:pos="-720"/>
          <w:tab w:val="left" w:pos="0"/>
          <w:tab w:val="left" w:pos="558"/>
          <w:tab w:val="left" w:pos="1008"/>
          <w:tab w:val="left" w:pos="1458"/>
          <w:tab w:val="left" w:pos="2880"/>
        </w:tabs>
        <w:spacing w:line="360" w:lineRule="auto"/>
        <w:contextualSpacing/>
        <w:jc w:val="both"/>
        <w:rPr>
          <w:rFonts w:eastAsia="Times New Roman"/>
          <w:b/>
          <w:bCs/>
          <w:iCs/>
        </w:rPr>
      </w:pPr>
      <w:r>
        <w:rPr>
          <w:rFonts w:eastAsia="Times New Roman"/>
          <w:b/>
          <w:bCs/>
          <w:iCs/>
        </w:rPr>
        <w:lastRenderedPageBreak/>
        <w:t>INCOMPLETE GRADES</w:t>
      </w:r>
      <w:r w:rsidR="0038244C">
        <w:rPr>
          <w:rFonts w:eastAsia="Times New Roman"/>
          <w:b/>
          <w:bCs/>
          <w:iCs/>
        </w:rPr>
        <w:t xml:space="preserve"> </w:t>
      </w:r>
    </w:p>
    <w:p w:rsidR="00FB4D9D" w:rsidRDefault="00FB4D9D" w:rsidP="002D77FA">
      <w:pPr>
        <w:tabs>
          <w:tab w:val="left" w:pos="-912"/>
          <w:tab w:val="left" w:pos="-720"/>
          <w:tab w:val="left" w:pos="0"/>
          <w:tab w:val="left" w:pos="558"/>
          <w:tab w:val="left" w:pos="1008"/>
          <w:tab w:val="left" w:pos="1458"/>
          <w:tab w:val="left" w:pos="2880"/>
        </w:tabs>
        <w:jc w:val="both"/>
        <w:rPr>
          <w:rFonts w:eastAsia="Times New Roman"/>
          <w:b/>
          <w:bCs/>
          <w:iCs/>
        </w:rPr>
      </w:pPr>
    </w:p>
    <w:p w:rsidR="004F3644" w:rsidRDefault="0038244C" w:rsidP="002D77FA">
      <w:pPr>
        <w:tabs>
          <w:tab w:val="left" w:pos="-912"/>
          <w:tab w:val="left" w:pos="-720"/>
          <w:tab w:val="left" w:pos="0"/>
          <w:tab w:val="left" w:pos="558"/>
          <w:tab w:val="left" w:pos="1008"/>
          <w:tab w:val="left" w:pos="1458"/>
          <w:tab w:val="left" w:pos="2880"/>
        </w:tabs>
        <w:jc w:val="both"/>
        <w:rPr>
          <w:rFonts w:eastAsia="Times New Roman"/>
          <w:b/>
          <w:bCs/>
          <w:iCs/>
        </w:rPr>
      </w:pPr>
      <w:r>
        <w:rPr>
          <w:rFonts w:eastAsia="Times New Roman"/>
          <w:b/>
          <w:bCs/>
          <w:iCs/>
        </w:rPr>
        <w:t>Fro</w:t>
      </w:r>
      <w:r w:rsidR="00B27B8B">
        <w:rPr>
          <w:rFonts w:eastAsia="Times New Roman"/>
          <w:b/>
          <w:bCs/>
          <w:iCs/>
        </w:rPr>
        <w:t>m the Graduate Student Handbook</w:t>
      </w:r>
      <w:r>
        <w:rPr>
          <w:rFonts w:eastAsia="Times New Roman"/>
          <w:b/>
          <w:bCs/>
          <w:iCs/>
        </w:rPr>
        <w:t xml:space="preserve">: </w:t>
      </w:r>
    </w:p>
    <w:p w:rsidR="0038244C" w:rsidRDefault="00E74AB1" w:rsidP="0038244C">
      <w:pPr>
        <w:tabs>
          <w:tab w:val="left" w:pos="-912"/>
          <w:tab w:val="left" w:pos="-720"/>
          <w:tab w:val="left" w:pos="0"/>
          <w:tab w:val="left" w:pos="558"/>
          <w:tab w:val="left" w:pos="1008"/>
          <w:tab w:val="left" w:pos="1458"/>
          <w:tab w:val="left" w:pos="2880"/>
        </w:tabs>
      </w:pPr>
      <w:r>
        <w:t>“</w:t>
      </w:r>
      <w:r w:rsidR="0038244C" w:rsidRPr="0038244C">
        <w:t xml:space="preserve">A grade of “I” (Incomplete) may be awarded to a graduate student if a part of the work of a course remains undone and there is a reasonable possibility that a passing grade will result from completion of the work. All Incompletes (“I” grades) must be replaced by a regular final letter grade </w:t>
      </w:r>
      <w:r w:rsidR="0038244C" w:rsidRPr="00D737E0">
        <w:rPr>
          <w:u w:val="single"/>
        </w:rPr>
        <w:t>within 12 months of the end of the semester</w:t>
      </w:r>
      <w:r w:rsidR="0038244C" w:rsidRPr="0038244C">
        <w:t>, summer session or summer t</w:t>
      </w:r>
      <w:r w:rsidR="0038244C">
        <w:t xml:space="preserve">erm in which the “I” grade was </w:t>
      </w:r>
      <w:r w:rsidR="0038244C" w:rsidRPr="0038244C">
        <w:t>awarded or prior to the student’s graduation, whichever occurs first. If an “I” grade has not been replaced within the allowable period, the Registrar shall change the</w:t>
      </w:r>
      <w:r w:rsidR="0038244C">
        <w:t xml:space="preserve"> “I” grade to a grade of “E” on</w:t>
      </w:r>
      <w:r w:rsidR="0038244C" w:rsidRPr="0038244C">
        <w:t xml:space="preserve"> the student’s permanent academic record and adjust the student’s grade-point average accordingly, unless otherwise approved because of exceptional circumstances by the Dean of the Graduate School on recommendation of the Director of Graduate Studies in the student’s program</w:t>
      </w:r>
      <w:r w:rsidR="0038244C">
        <w:t>.</w:t>
      </w:r>
      <w:r>
        <w:t>”</w:t>
      </w:r>
    </w:p>
    <w:p w:rsidR="0038244C" w:rsidRPr="004F3644" w:rsidRDefault="0038244C" w:rsidP="0038244C">
      <w:pPr>
        <w:tabs>
          <w:tab w:val="left" w:pos="-912"/>
          <w:tab w:val="left" w:pos="-720"/>
          <w:tab w:val="left" w:pos="0"/>
          <w:tab w:val="left" w:pos="558"/>
          <w:tab w:val="left" w:pos="1008"/>
          <w:tab w:val="left" w:pos="1458"/>
          <w:tab w:val="left" w:pos="2880"/>
        </w:tabs>
      </w:pPr>
      <w:r w:rsidRPr="00D737E0">
        <w:rPr>
          <w:b/>
          <w:u w:val="single"/>
        </w:rPr>
        <w:t>NUR 916 course policy:</w:t>
      </w:r>
      <w:r>
        <w:t xml:space="preserve">  The student must submit a formal request in writing for an incomplete grade </w:t>
      </w:r>
      <w:r w:rsidRPr="00D737E0">
        <w:rPr>
          <w:b/>
          <w:u w:val="single"/>
        </w:rPr>
        <w:t>and</w:t>
      </w:r>
      <w:r w:rsidRPr="0038244C">
        <w:rPr>
          <w:b/>
          <w:color w:val="FF0000"/>
        </w:rPr>
        <w:t xml:space="preserve"> </w:t>
      </w:r>
      <w:r w:rsidRPr="0038244C">
        <w:t xml:space="preserve">submit </w:t>
      </w:r>
      <w:r>
        <w:t>a plan and timeline for completion of the remaining coursework</w:t>
      </w:r>
      <w:r w:rsidR="00D13534">
        <w:t>, mutually agreeable,</w:t>
      </w:r>
      <w:r>
        <w:t xml:space="preserve"> to the faculty of record for the course. </w:t>
      </w:r>
      <w:r w:rsidR="00391388">
        <w:t>Students must have a current passing grade in the course to request an incomplete grade.</w:t>
      </w: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2"/>
      </w:tblGrid>
      <w:tr w:rsidR="004F3644" w:rsidRPr="00B42061" w:rsidTr="004F3644">
        <w:trPr>
          <w:trHeight w:val="190"/>
        </w:trPr>
        <w:tc>
          <w:tcPr>
            <w:tcW w:w="9442" w:type="dxa"/>
            <w:shd w:val="clear" w:color="auto" w:fill="00B0F0"/>
          </w:tcPr>
          <w:p w:rsidR="00257D59" w:rsidRPr="002D77FA" w:rsidRDefault="002D77FA" w:rsidP="00257D59">
            <w:pPr>
              <w:spacing w:line="360" w:lineRule="auto"/>
              <w:contextualSpacing/>
              <w:rPr>
                <w:b/>
                <w:szCs w:val="24"/>
              </w:rPr>
            </w:pPr>
            <w:r>
              <w:rPr>
                <w:b/>
                <w:szCs w:val="24"/>
              </w:rPr>
              <w:t>STUDENT EVALUATION</w:t>
            </w:r>
          </w:p>
        </w:tc>
      </w:tr>
    </w:tbl>
    <w:p w:rsidR="004F3644" w:rsidRPr="00C1377F" w:rsidRDefault="004F3644" w:rsidP="0038244C">
      <w:pPr>
        <w:spacing w:line="276" w:lineRule="auto"/>
        <w:rPr>
          <w:szCs w:val="24"/>
        </w:rPr>
      </w:pPr>
      <w:r w:rsidRPr="00C1377F">
        <w:rPr>
          <w:szCs w:val="24"/>
        </w:rPr>
        <w:t xml:space="preserve">      </w:t>
      </w:r>
      <w:r w:rsidRPr="00C1377F">
        <w:rPr>
          <w:szCs w:val="24"/>
        </w:rPr>
        <w:tab/>
      </w:r>
      <w:r w:rsidRPr="00C1377F">
        <w:rPr>
          <w:szCs w:val="24"/>
        </w:rPr>
        <w:tab/>
      </w:r>
      <w:r w:rsidRPr="00C1377F">
        <w:rPr>
          <w:szCs w:val="24"/>
        </w:rPr>
        <w:tab/>
      </w:r>
      <w:r w:rsidRPr="00C1377F">
        <w:rPr>
          <w:szCs w:val="24"/>
        </w:rPr>
        <w:tab/>
      </w:r>
      <w:r w:rsidRPr="00C1377F">
        <w:rPr>
          <w:szCs w:val="24"/>
        </w:rPr>
        <w:tab/>
      </w:r>
      <w:r w:rsidRPr="00C1377F">
        <w:rPr>
          <w:szCs w:val="24"/>
        </w:rPr>
        <w:tab/>
      </w:r>
      <w:r w:rsidRPr="00C1377F">
        <w:rPr>
          <w:szCs w:val="24"/>
        </w:rPr>
        <w:tab/>
      </w:r>
      <w:r w:rsidRPr="00C1377F">
        <w:rPr>
          <w:szCs w:val="24"/>
        </w:rPr>
        <w:tab/>
      </w:r>
      <w:r w:rsidRPr="00C1377F">
        <w:rPr>
          <w:szCs w:val="24"/>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1260"/>
        <w:gridCol w:w="1980"/>
      </w:tblGrid>
      <w:tr w:rsidR="006602B6" w:rsidRPr="00C1377F" w:rsidTr="006602B6">
        <w:tc>
          <w:tcPr>
            <w:tcW w:w="5665" w:type="dxa"/>
            <w:shd w:val="clear" w:color="auto" w:fill="auto"/>
          </w:tcPr>
          <w:p w:rsidR="006602B6" w:rsidRPr="00D4114C" w:rsidRDefault="006602B6" w:rsidP="0038244C">
            <w:pPr>
              <w:spacing w:line="276" w:lineRule="auto"/>
              <w:rPr>
                <w:rFonts w:eastAsia="Times New Roman"/>
              </w:rPr>
            </w:pPr>
            <w:r w:rsidRPr="00D4114C">
              <w:rPr>
                <w:rFonts w:eastAsia="Times New Roman"/>
              </w:rPr>
              <w:t>Assignments</w:t>
            </w:r>
          </w:p>
        </w:tc>
        <w:tc>
          <w:tcPr>
            <w:tcW w:w="1260" w:type="dxa"/>
          </w:tcPr>
          <w:p w:rsidR="006602B6" w:rsidRPr="00D4114C" w:rsidRDefault="006602B6" w:rsidP="0038244C">
            <w:pPr>
              <w:spacing w:line="276" w:lineRule="auto"/>
              <w:rPr>
                <w:rFonts w:eastAsia="Times New Roman"/>
              </w:rPr>
            </w:pPr>
            <w:r>
              <w:rPr>
                <w:rFonts w:eastAsia="Times New Roman"/>
              </w:rPr>
              <w:t xml:space="preserve">Points </w:t>
            </w:r>
          </w:p>
        </w:tc>
        <w:tc>
          <w:tcPr>
            <w:tcW w:w="1980" w:type="dxa"/>
          </w:tcPr>
          <w:p w:rsidR="00E273E8" w:rsidRDefault="00E273E8" w:rsidP="00E273E8">
            <w:pPr>
              <w:spacing w:line="240" w:lineRule="auto"/>
              <w:contextualSpacing/>
              <w:rPr>
                <w:rFonts w:eastAsia="Times New Roman"/>
              </w:rPr>
            </w:pPr>
            <w:r>
              <w:rPr>
                <w:rFonts w:eastAsia="Times New Roman"/>
              </w:rPr>
              <w:t>Due date</w:t>
            </w:r>
          </w:p>
          <w:p w:rsidR="006602B6" w:rsidRPr="00D4114C" w:rsidRDefault="00E273E8" w:rsidP="00E273E8">
            <w:pPr>
              <w:spacing w:line="240" w:lineRule="auto"/>
              <w:contextualSpacing/>
              <w:rPr>
                <w:rFonts w:eastAsia="Times New Roman"/>
              </w:rPr>
            </w:pPr>
            <w:r>
              <w:rPr>
                <w:rFonts w:eastAsia="Times New Roman"/>
              </w:rPr>
              <w:t>(by midnight)</w:t>
            </w:r>
          </w:p>
        </w:tc>
      </w:tr>
      <w:tr w:rsidR="00A801ED" w:rsidRPr="00C1377F" w:rsidTr="006602B6">
        <w:tc>
          <w:tcPr>
            <w:tcW w:w="5665" w:type="dxa"/>
            <w:shd w:val="clear" w:color="auto" w:fill="auto"/>
          </w:tcPr>
          <w:p w:rsidR="00A801ED" w:rsidRPr="00D4114C" w:rsidRDefault="00A801ED" w:rsidP="00A801ED">
            <w:pPr>
              <w:spacing w:line="276" w:lineRule="auto"/>
              <w:rPr>
                <w:rFonts w:eastAsia="Times New Roman"/>
              </w:rPr>
            </w:pPr>
            <w:r>
              <w:rPr>
                <w:rFonts w:eastAsia="Times New Roman"/>
              </w:rPr>
              <w:t>Video Introduction on Canvas Discussion Board</w:t>
            </w:r>
          </w:p>
        </w:tc>
        <w:tc>
          <w:tcPr>
            <w:tcW w:w="1260" w:type="dxa"/>
          </w:tcPr>
          <w:p w:rsidR="00A801ED" w:rsidRDefault="00301B2E" w:rsidP="0038244C">
            <w:pPr>
              <w:spacing w:line="276" w:lineRule="auto"/>
              <w:rPr>
                <w:rFonts w:eastAsia="Times New Roman"/>
              </w:rPr>
            </w:pPr>
            <w:r>
              <w:rPr>
                <w:rFonts w:eastAsia="Times New Roman"/>
              </w:rPr>
              <w:t>2</w:t>
            </w:r>
          </w:p>
        </w:tc>
        <w:tc>
          <w:tcPr>
            <w:tcW w:w="1980" w:type="dxa"/>
          </w:tcPr>
          <w:p w:rsidR="00A801ED" w:rsidRPr="00D4114C" w:rsidRDefault="00A801ED" w:rsidP="00E273E8">
            <w:pPr>
              <w:spacing w:line="276" w:lineRule="auto"/>
              <w:rPr>
                <w:rFonts w:eastAsia="Times New Roman"/>
              </w:rPr>
            </w:pPr>
            <w:r>
              <w:rPr>
                <w:rFonts w:eastAsia="Times New Roman"/>
              </w:rPr>
              <w:t xml:space="preserve">September </w:t>
            </w:r>
            <w:r w:rsidR="00E273E8">
              <w:rPr>
                <w:rFonts w:eastAsia="Times New Roman"/>
              </w:rPr>
              <w:t>1</w:t>
            </w:r>
          </w:p>
        </w:tc>
      </w:tr>
      <w:tr w:rsidR="006602B6" w:rsidRPr="00C1377F" w:rsidTr="006602B6">
        <w:tc>
          <w:tcPr>
            <w:tcW w:w="5665" w:type="dxa"/>
            <w:shd w:val="clear" w:color="auto" w:fill="auto"/>
          </w:tcPr>
          <w:p w:rsidR="006602B6" w:rsidRPr="00D4114C" w:rsidRDefault="006602B6" w:rsidP="0038244C">
            <w:pPr>
              <w:pStyle w:val="CommentText"/>
              <w:numPr>
                <w:ilvl w:val="0"/>
                <w:numId w:val="5"/>
              </w:numPr>
              <w:spacing w:line="276" w:lineRule="auto"/>
              <w:ind w:left="0"/>
              <w:jc w:val="left"/>
              <w:rPr>
                <w:rFonts w:ascii="Cambria" w:eastAsia="Times New Roman" w:hAnsi="Cambria"/>
                <w:sz w:val="22"/>
                <w:szCs w:val="22"/>
              </w:rPr>
            </w:pPr>
            <w:r w:rsidRPr="00D4114C">
              <w:rPr>
                <w:rFonts w:ascii="Cambria" w:eastAsia="Times New Roman" w:hAnsi="Cambria"/>
                <w:sz w:val="22"/>
                <w:szCs w:val="22"/>
              </w:rPr>
              <w:t xml:space="preserve">Program Planning </w:t>
            </w:r>
            <w:r>
              <w:rPr>
                <w:rFonts w:ascii="Cambria" w:eastAsia="Times New Roman" w:hAnsi="Cambria"/>
                <w:sz w:val="22"/>
                <w:szCs w:val="22"/>
              </w:rPr>
              <w:t xml:space="preserve">and Design </w:t>
            </w:r>
          </w:p>
        </w:tc>
        <w:tc>
          <w:tcPr>
            <w:tcW w:w="1260" w:type="dxa"/>
          </w:tcPr>
          <w:p w:rsidR="006602B6" w:rsidRPr="00D4114C" w:rsidRDefault="00D01013" w:rsidP="0038244C">
            <w:pPr>
              <w:spacing w:line="276" w:lineRule="auto"/>
              <w:rPr>
                <w:rFonts w:eastAsia="Times New Roman"/>
              </w:rPr>
            </w:pPr>
            <w:r>
              <w:rPr>
                <w:rFonts w:eastAsia="Times New Roman"/>
              </w:rPr>
              <w:t>8</w:t>
            </w:r>
          </w:p>
        </w:tc>
        <w:tc>
          <w:tcPr>
            <w:tcW w:w="1980" w:type="dxa"/>
          </w:tcPr>
          <w:p w:rsidR="006602B6" w:rsidRPr="00D4114C" w:rsidRDefault="00A801ED" w:rsidP="00E273E8">
            <w:pPr>
              <w:spacing w:line="276" w:lineRule="auto"/>
              <w:rPr>
                <w:rFonts w:eastAsia="Times New Roman"/>
              </w:rPr>
            </w:pPr>
            <w:r>
              <w:rPr>
                <w:rFonts w:eastAsia="Times New Roman"/>
              </w:rPr>
              <w:t>September 2</w:t>
            </w:r>
            <w:r w:rsidR="00E273E8">
              <w:rPr>
                <w:rFonts w:eastAsia="Times New Roman"/>
              </w:rPr>
              <w:t>3</w:t>
            </w:r>
          </w:p>
        </w:tc>
      </w:tr>
      <w:tr w:rsidR="006602B6" w:rsidRPr="00C1377F" w:rsidTr="006602B6">
        <w:tc>
          <w:tcPr>
            <w:tcW w:w="5665" w:type="dxa"/>
            <w:shd w:val="clear" w:color="auto" w:fill="auto"/>
          </w:tcPr>
          <w:p w:rsidR="006602B6" w:rsidRPr="00D4114C" w:rsidRDefault="006602B6" w:rsidP="0038244C">
            <w:pPr>
              <w:spacing w:line="276" w:lineRule="auto"/>
              <w:rPr>
                <w:rFonts w:eastAsia="Times New Roman"/>
              </w:rPr>
            </w:pPr>
            <w:r w:rsidRPr="00D4114C">
              <w:rPr>
                <w:rFonts w:eastAsia="Times New Roman"/>
              </w:rPr>
              <w:t xml:space="preserve">Program Implementation </w:t>
            </w:r>
          </w:p>
        </w:tc>
        <w:tc>
          <w:tcPr>
            <w:tcW w:w="1260" w:type="dxa"/>
          </w:tcPr>
          <w:p w:rsidR="006602B6" w:rsidRPr="00D4114C" w:rsidRDefault="00E273E8" w:rsidP="0038244C">
            <w:pPr>
              <w:spacing w:line="276" w:lineRule="auto"/>
              <w:rPr>
                <w:rFonts w:eastAsia="Times New Roman"/>
              </w:rPr>
            </w:pPr>
            <w:r>
              <w:rPr>
                <w:rFonts w:eastAsia="Times New Roman"/>
              </w:rPr>
              <w:t>25</w:t>
            </w:r>
          </w:p>
        </w:tc>
        <w:tc>
          <w:tcPr>
            <w:tcW w:w="1980" w:type="dxa"/>
          </w:tcPr>
          <w:p w:rsidR="006602B6" w:rsidRPr="00D4114C" w:rsidRDefault="00E273E8" w:rsidP="00A801ED">
            <w:pPr>
              <w:spacing w:line="276" w:lineRule="auto"/>
              <w:rPr>
                <w:rFonts w:eastAsia="Times New Roman"/>
              </w:rPr>
            </w:pPr>
            <w:r>
              <w:rPr>
                <w:rFonts w:eastAsia="Times New Roman"/>
              </w:rPr>
              <w:t>October 14</w:t>
            </w:r>
          </w:p>
        </w:tc>
      </w:tr>
      <w:tr w:rsidR="006602B6" w:rsidRPr="00C1377F" w:rsidTr="006602B6">
        <w:tc>
          <w:tcPr>
            <w:tcW w:w="5665" w:type="dxa"/>
            <w:shd w:val="clear" w:color="auto" w:fill="auto"/>
          </w:tcPr>
          <w:p w:rsidR="006602B6" w:rsidRPr="00D4114C" w:rsidRDefault="006602B6" w:rsidP="0038244C">
            <w:pPr>
              <w:spacing w:line="276" w:lineRule="auto"/>
              <w:rPr>
                <w:rFonts w:eastAsia="Times New Roman"/>
              </w:rPr>
            </w:pPr>
            <w:r w:rsidRPr="00D4114C">
              <w:rPr>
                <w:rFonts w:eastAsia="Times New Roman"/>
              </w:rPr>
              <w:t>Stakeholders and Process Evaluation</w:t>
            </w:r>
          </w:p>
        </w:tc>
        <w:tc>
          <w:tcPr>
            <w:tcW w:w="1260" w:type="dxa"/>
          </w:tcPr>
          <w:p w:rsidR="006602B6" w:rsidRPr="00D4114C" w:rsidRDefault="006602B6" w:rsidP="00D01013">
            <w:pPr>
              <w:spacing w:line="276" w:lineRule="auto"/>
              <w:rPr>
                <w:rFonts w:eastAsia="Times New Roman"/>
              </w:rPr>
            </w:pPr>
            <w:r>
              <w:rPr>
                <w:rFonts w:eastAsia="Times New Roman"/>
              </w:rPr>
              <w:t>1</w:t>
            </w:r>
            <w:r w:rsidR="00E273E8">
              <w:rPr>
                <w:rFonts w:eastAsia="Times New Roman"/>
              </w:rPr>
              <w:t>2</w:t>
            </w:r>
          </w:p>
        </w:tc>
        <w:tc>
          <w:tcPr>
            <w:tcW w:w="1980" w:type="dxa"/>
          </w:tcPr>
          <w:p w:rsidR="006602B6" w:rsidRPr="00D4114C" w:rsidRDefault="00A801ED" w:rsidP="00E273E8">
            <w:pPr>
              <w:spacing w:line="276" w:lineRule="auto"/>
              <w:rPr>
                <w:rFonts w:eastAsia="Times New Roman"/>
              </w:rPr>
            </w:pPr>
            <w:r>
              <w:rPr>
                <w:rFonts w:eastAsia="Times New Roman"/>
              </w:rPr>
              <w:t xml:space="preserve">November </w:t>
            </w:r>
            <w:r w:rsidR="00E273E8">
              <w:rPr>
                <w:rFonts w:eastAsia="Times New Roman"/>
              </w:rPr>
              <w:t>4</w:t>
            </w:r>
          </w:p>
        </w:tc>
      </w:tr>
      <w:tr w:rsidR="006602B6" w:rsidRPr="00C1377F" w:rsidTr="006602B6">
        <w:tc>
          <w:tcPr>
            <w:tcW w:w="5665" w:type="dxa"/>
            <w:shd w:val="clear" w:color="auto" w:fill="auto"/>
          </w:tcPr>
          <w:p w:rsidR="006602B6" w:rsidRPr="00D4114C" w:rsidRDefault="006602B6" w:rsidP="0038244C">
            <w:pPr>
              <w:spacing w:line="276" w:lineRule="auto"/>
              <w:rPr>
                <w:rFonts w:eastAsia="Times New Roman"/>
              </w:rPr>
            </w:pPr>
            <w:r w:rsidRPr="00D4114C">
              <w:rPr>
                <w:rFonts w:eastAsia="Times New Roman"/>
              </w:rPr>
              <w:t xml:space="preserve">Outcome Evaluation </w:t>
            </w:r>
          </w:p>
        </w:tc>
        <w:tc>
          <w:tcPr>
            <w:tcW w:w="1260" w:type="dxa"/>
          </w:tcPr>
          <w:p w:rsidR="006602B6" w:rsidRPr="00D4114C" w:rsidRDefault="00E273E8" w:rsidP="0038244C">
            <w:pPr>
              <w:spacing w:line="276" w:lineRule="auto"/>
              <w:rPr>
                <w:rFonts w:eastAsia="Times New Roman"/>
              </w:rPr>
            </w:pPr>
            <w:r>
              <w:rPr>
                <w:rFonts w:eastAsia="Times New Roman"/>
              </w:rPr>
              <w:t>15</w:t>
            </w:r>
          </w:p>
        </w:tc>
        <w:tc>
          <w:tcPr>
            <w:tcW w:w="1980" w:type="dxa"/>
          </w:tcPr>
          <w:p w:rsidR="006602B6" w:rsidRPr="00D4114C" w:rsidRDefault="00A4124E" w:rsidP="00E273E8">
            <w:pPr>
              <w:spacing w:line="276" w:lineRule="auto"/>
              <w:rPr>
                <w:rFonts w:eastAsia="Times New Roman"/>
              </w:rPr>
            </w:pPr>
            <w:r>
              <w:rPr>
                <w:rFonts w:eastAsia="Times New Roman"/>
              </w:rPr>
              <w:t>November 1</w:t>
            </w:r>
            <w:r w:rsidR="00E273E8">
              <w:rPr>
                <w:rFonts w:eastAsia="Times New Roman"/>
              </w:rPr>
              <w:t>8</w:t>
            </w:r>
          </w:p>
        </w:tc>
      </w:tr>
      <w:tr w:rsidR="006602B6" w:rsidRPr="00C1377F" w:rsidTr="006602B6">
        <w:tc>
          <w:tcPr>
            <w:tcW w:w="5665" w:type="dxa"/>
            <w:shd w:val="clear" w:color="auto" w:fill="auto"/>
          </w:tcPr>
          <w:p w:rsidR="006602B6" w:rsidRPr="00D4114C" w:rsidRDefault="006602B6" w:rsidP="005B659F">
            <w:pPr>
              <w:spacing w:line="276" w:lineRule="auto"/>
              <w:rPr>
                <w:rFonts w:eastAsia="Times New Roman"/>
              </w:rPr>
            </w:pPr>
            <w:r w:rsidRPr="00D4114C">
              <w:rPr>
                <w:rFonts w:eastAsia="Times New Roman"/>
              </w:rPr>
              <w:t>Impact Evaluation</w:t>
            </w:r>
            <w:r w:rsidR="005B659F">
              <w:rPr>
                <w:rFonts w:eastAsia="Times New Roman"/>
              </w:rPr>
              <w:t xml:space="preserve"> and Reporting Results</w:t>
            </w:r>
            <w:r w:rsidRPr="00D4114C">
              <w:rPr>
                <w:rFonts w:eastAsia="Times New Roman"/>
              </w:rPr>
              <w:t xml:space="preserve"> </w:t>
            </w:r>
          </w:p>
        </w:tc>
        <w:tc>
          <w:tcPr>
            <w:tcW w:w="1260" w:type="dxa"/>
          </w:tcPr>
          <w:p w:rsidR="006602B6" w:rsidRPr="00D4114C" w:rsidRDefault="006602B6" w:rsidP="00D01013">
            <w:pPr>
              <w:spacing w:line="276" w:lineRule="auto"/>
              <w:rPr>
                <w:rFonts w:eastAsia="Times New Roman"/>
              </w:rPr>
            </w:pPr>
            <w:r>
              <w:rPr>
                <w:rFonts w:eastAsia="Times New Roman"/>
              </w:rPr>
              <w:t>1</w:t>
            </w:r>
            <w:r w:rsidR="00E273E8">
              <w:rPr>
                <w:rFonts w:eastAsia="Times New Roman"/>
              </w:rPr>
              <w:t>0</w:t>
            </w:r>
          </w:p>
        </w:tc>
        <w:tc>
          <w:tcPr>
            <w:tcW w:w="1980" w:type="dxa"/>
          </w:tcPr>
          <w:p w:rsidR="006602B6" w:rsidRPr="00D4114C" w:rsidRDefault="00E273E8" w:rsidP="0038244C">
            <w:pPr>
              <w:spacing w:line="276" w:lineRule="auto"/>
              <w:rPr>
                <w:rFonts w:eastAsia="Times New Roman"/>
              </w:rPr>
            </w:pPr>
            <w:r>
              <w:rPr>
                <w:rFonts w:eastAsia="Times New Roman"/>
              </w:rPr>
              <w:t>December 9</w:t>
            </w:r>
          </w:p>
        </w:tc>
      </w:tr>
      <w:tr w:rsidR="00301B2E" w:rsidRPr="00C1377F" w:rsidTr="006602B6">
        <w:tc>
          <w:tcPr>
            <w:tcW w:w="5665" w:type="dxa"/>
            <w:shd w:val="clear" w:color="auto" w:fill="auto"/>
          </w:tcPr>
          <w:p w:rsidR="00301B2E" w:rsidRPr="00D4114C" w:rsidRDefault="00301B2E" w:rsidP="00E273E8">
            <w:pPr>
              <w:spacing w:line="276" w:lineRule="auto"/>
              <w:rPr>
                <w:rFonts w:eastAsia="Times New Roman"/>
              </w:rPr>
            </w:pPr>
            <w:r>
              <w:rPr>
                <w:rFonts w:eastAsia="Times New Roman"/>
              </w:rPr>
              <w:t xml:space="preserve">Discussion </w:t>
            </w:r>
            <w:r w:rsidR="00E273E8">
              <w:rPr>
                <w:rFonts w:eastAsia="Times New Roman"/>
              </w:rPr>
              <w:t>B</w:t>
            </w:r>
            <w:r>
              <w:rPr>
                <w:rFonts w:eastAsia="Times New Roman"/>
              </w:rPr>
              <w:t>oard Questions (total)</w:t>
            </w:r>
          </w:p>
        </w:tc>
        <w:tc>
          <w:tcPr>
            <w:tcW w:w="1260" w:type="dxa"/>
          </w:tcPr>
          <w:p w:rsidR="00301B2E" w:rsidRDefault="00301B2E" w:rsidP="00D01013">
            <w:pPr>
              <w:spacing w:line="276" w:lineRule="auto"/>
              <w:rPr>
                <w:rFonts w:eastAsia="Times New Roman"/>
              </w:rPr>
            </w:pPr>
            <w:r>
              <w:rPr>
                <w:rFonts w:eastAsia="Times New Roman"/>
              </w:rPr>
              <w:t>28</w:t>
            </w:r>
          </w:p>
        </w:tc>
        <w:tc>
          <w:tcPr>
            <w:tcW w:w="1980" w:type="dxa"/>
          </w:tcPr>
          <w:p w:rsidR="00301B2E" w:rsidRDefault="00301B2E" w:rsidP="00301B2E">
            <w:pPr>
              <w:spacing w:line="276" w:lineRule="auto"/>
              <w:rPr>
                <w:rFonts w:eastAsia="Times New Roman"/>
              </w:rPr>
            </w:pPr>
            <w:r>
              <w:rPr>
                <w:rFonts w:eastAsia="Times New Roman"/>
              </w:rPr>
              <w:t>Noted in Calendar</w:t>
            </w:r>
          </w:p>
        </w:tc>
      </w:tr>
      <w:tr w:rsidR="006602B6" w:rsidRPr="00C1377F" w:rsidTr="006602B6">
        <w:tc>
          <w:tcPr>
            <w:tcW w:w="5665" w:type="dxa"/>
            <w:shd w:val="clear" w:color="auto" w:fill="auto"/>
          </w:tcPr>
          <w:p w:rsidR="006602B6" w:rsidRPr="00D4114C" w:rsidRDefault="006602B6" w:rsidP="0038244C">
            <w:pPr>
              <w:pStyle w:val="CommentText"/>
              <w:numPr>
                <w:ilvl w:val="0"/>
                <w:numId w:val="5"/>
              </w:numPr>
              <w:spacing w:line="276" w:lineRule="auto"/>
              <w:ind w:left="0"/>
              <w:jc w:val="left"/>
              <w:rPr>
                <w:rFonts w:ascii="Cambria" w:eastAsia="Times New Roman" w:hAnsi="Cambria"/>
                <w:sz w:val="22"/>
                <w:szCs w:val="22"/>
              </w:rPr>
            </w:pPr>
            <w:r w:rsidRPr="00D4114C">
              <w:rPr>
                <w:rFonts w:ascii="Cambria" w:eastAsia="Times New Roman" w:hAnsi="Cambria"/>
                <w:sz w:val="22"/>
                <w:szCs w:val="22"/>
              </w:rPr>
              <w:t>Total</w:t>
            </w:r>
          </w:p>
        </w:tc>
        <w:tc>
          <w:tcPr>
            <w:tcW w:w="1260" w:type="dxa"/>
          </w:tcPr>
          <w:p w:rsidR="006602B6" w:rsidRPr="00D4114C" w:rsidRDefault="006602B6" w:rsidP="0038244C">
            <w:pPr>
              <w:spacing w:line="276" w:lineRule="auto"/>
              <w:rPr>
                <w:rFonts w:eastAsia="Times New Roman"/>
              </w:rPr>
            </w:pPr>
            <w:r>
              <w:rPr>
                <w:rFonts w:eastAsia="Times New Roman"/>
              </w:rPr>
              <w:t>100</w:t>
            </w:r>
          </w:p>
        </w:tc>
        <w:tc>
          <w:tcPr>
            <w:tcW w:w="1980" w:type="dxa"/>
          </w:tcPr>
          <w:p w:rsidR="006602B6" w:rsidRPr="00D4114C" w:rsidRDefault="006602B6" w:rsidP="0038244C">
            <w:pPr>
              <w:spacing w:line="276" w:lineRule="auto"/>
              <w:rPr>
                <w:rFonts w:eastAsia="Times New Roman"/>
              </w:rPr>
            </w:pPr>
          </w:p>
        </w:tc>
      </w:tr>
    </w:tbl>
    <w:p w:rsidR="00FE27E4" w:rsidRDefault="00FE27E4" w:rsidP="004F3644">
      <w:pPr>
        <w:rPr>
          <w:szCs w:val="24"/>
        </w:rPr>
      </w:pPr>
    </w:p>
    <w:p w:rsidR="00783214" w:rsidRPr="00C1377F" w:rsidRDefault="00783214" w:rsidP="004F3644">
      <w:pPr>
        <w:rPr>
          <w:szCs w:val="24"/>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0"/>
      </w:tblGrid>
      <w:tr w:rsidR="004F3644" w:rsidRPr="00C1377F" w:rsidTr="00D4114C">
        <w:trPr>
          <w:trHeight w:val="149"/>
        </w:trPr>
        <w:tc>
          <w:tcPr>
            <w:tcW w:w="9400" w:type="dxa"/>
            <w:shd w:val="clear" w:color="auto" w:fill="00B0F0"/>
          </w:tcPr>
          <w:p w:rsidR="00257D59" w:rsidRPr="00C1377F" w:rsidRDefault="002D77FA" w:rsidP="00257D59">
            <w:pPr>
              <w:spacing w:line="360" w:lineRule="auto"/>
              <w:ind w:left="72"/>
              <w:contextualSpacing/>
              <w:rPr>
                <w:b/>
                <w:szCs w:val="24"/>
              </w:rPr>
            </w:pPr>
            <w:r>
              <w:rPr>
                <w:b/>
                <w:szCs w:val="24"/>
              </w:rPr>
              <w:t>ASSIGNMENTS</w:t>
            </w:r>
          </w:p>
        </w:tc>
      </w:tr>
    </w:tbl>
    <w:p w:rsidR="00A4124E" w:rsidRDefault="00A4124E" w:rsidP="00B27B8B">
      <w:pPr>
        <w:spacing w:line="240" w:lineRule="auto"/>
      </w:pPr>
      <w:r>
        <w:t xml:space="preserve">All assignments, whether graded or not, must be submitted by the due date </w:t>
      </w:r>
      <w:r w:rsidR="00E273E8">
        <w:t>prior to midnight</w:t>
      </w:r>
      <w:r>
        <w:t xml:space="preserve"> in order to pass the course.</w:t>
      </w:r>
    </w:p>
    <w:p w:rsidR="00F11C2C" w:rsidRDefault="004F3644" w:rsidP="00B27B8B">
      <w:pPr>
        <w:spacing w:line="240" w:lineRule="auto"/>
      </w:pPr>
      <w:r w:rsidRPr="00D4114C">
        <w:t xml:space="preserve">For all graded assignments: Submit </w:t>
      </w:r>
      <w:r w:rsidRPr="00D4114C">
        <w:rPr>
          <w:u w:val="single"/>
        </w:rPr>
        <w:t>one</w:t>
      </w:r>
      <w:r w:rsidRPr="00D4114C">
        <w:t xml:space="preserve"> electronic copy under the assignment tab associated with each individual assignment on Canvas.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0"/>
      </w:tblGrid>
      <w:tr w:rsidR="00F11C2C" w:rsidRPr="00C1377F" w:rsidTr="00043819">
        <w:trPr>
          <w:trHeight w:val="149"/>
        </w:trPr>
        <w:tc>
          <w:tcPr>
            <w:tcW w:w="9400" w:type="dxa"/>
            <w:shd w:val="clear" w:color="auto" w:fill="00B0F0"/>
          </w:tcPr>
          <w:p w:rsidR="00F11C2C" w:rsidRPr="00C1377F" w:rsidRDefault="00F11C2C" w:rsidP="00F11C2C">
            <w:pPr>
              <w:spacing w:line="360" w:lineRule="auto"/>
              <w:ind w:left="72"/>
              <w:contextualSpacing/>
              <w:rPr>
                <w:b/>
                <w:szCs w:val="24"/>
              </w:rPr>
            </w:pPr>
            <w:r>
              <w:rPr>
                <w:b/>
                <w:szCs w:val="24"/>
              </w:rPr>
              <w:lastRenderedPageBreak/>
              <w:t>REQUIRED TEXTS AND ASSIGNMENTS</w:t>
            </w:r>
          </w:p>
        </w:tc>
      </w:tr>
    </w:tbl>
    <w:p w:rsidR="002D77FA" w:rsidRDefault="00FB4D9D" w:rsidP="00D4114C">
      <w:pPr>
        <w:rPr>
          <w:rFonts w:eastAsia="Times New Roman"/>
        </w:rPr>
      </w:pPr>
      <w:r>
        <w:rPr>
          <w:rFonts w:eastAsia="Times New Roman"/>
        </w:rPr>
        <w:t>I</w:t>
      </w:r>
      <w:r w:rsidR="00D4114C" w:rsidRPr="00D4114C">
        <w:rPr>
          <w:rFonts w:eastAsia="Times New Roman"/>
        </w:rPr>
        <w:t>ssel, L.M.</w:t>
      </w:r>
      <w:r w:rsidR="00043819">
        <w:rPr>
          <w:rFonts w:eastAsia="Times New Roman"/>
        </w:rPr>
        <w:t>, &amp; Wells, R.</w:t>
      </w:r>
      <w:r w:rsidR="00D4114C" w:rsidRPr="00D4114C">
        <w:rPr>
          <w:rFonts w:eastAsia="Times New Roman"/>
        </w:rPr>
        <w:t xml:space="preserve"> (201</w:t>
      </w:r>
      <w:r w:rsidR="00043819">
        <w:rPr>
          <w:rFonts w:eastAsia="Times New Roman"/>
        </w:rPr>
        <w:t>8</w:t>
      </w:r>
      <w:r w:rsidR="00D4114C" w:rsidRPr="00D4114C">
        <w:rPr>
          <w:rFonts w:eastAsia="Times New Roman"/>
        </w:rPr>
        <w:t xml:space="preserve">). </w:t>
      </w:r>
      <w:r w:rsidR="00D4114C" w:rsidRPr="00D4114C">
        <w:rPr>
          <w:rFonts w:eastAsia="Times New Roman"/>
          <w:i/>
          <w:iCs/>
        </w:rPr>
        <w:t>Health Program Planning and Evaluation: A Practical, Systematic Approach for Community Health</w:t>
      </w:r>
      <w:r w:rsidR="00D0574B">
        <w:rPr>
          <w:rFonts w:eastAsia="Times New Roman"/>
          <w:i/>
          <w:iCs/>
        </w:rPr>
        <w:t xml:space="preserve"> (4</w:t>
      </w:r>
      <w:r w:rsidR="00D0574B" w:rsidRPr="00D0574B">
        <w:rPr>
          <w:rFonts w:eastAsia="Times New Roman"/>
          <w:i/>
          <w:iCs/>
          <w:vertAlign w:val="superscript"/>
        </w:rPr>
        <w:t>th</w:t>
      </w:r>
      <w:r w:rsidR="00D0574B">
        <w:rPr>
          <w:rFonts w:eastAsia="Times New Roman"/>
          <w:i/>
          <w:iCs/>
        </w:rPr>
        <w:t xml:space="preserve"> Ed.)</w:t>
      </w:r>
      <w:r w:rsidR="00D4114C" w:rsidRPr="00D4114C">
        <w:rPr>
          <w:rFonts w:eastAsia="Times New Roman"/>
          <w:i/>
          <w:iCs/>
        </w:rPr>
        <w:t xml:space="preserve">. </w:t>
      </w:r>
      <w:r w:rsidR="00D4114C" w:rsidRPr="00D4114C">
        <w:rPr>
          <w:rFonts w:eastAsia="Times New Roman"/>
        </w:rPr>
        <w:t>Sudbury, MA: Jones and Bartlett. ISBN 978</w:t>
      </w:r>
      <w:r w:rsidR="00D0574B">
        <w:rPr>
          <w:rFonts w:eastAsia="Times New Roman"/>
        </w:rPr>
        <w:t>-1-2841-1211-5</w:t>
      </w:r>
    </w:p>
    <w:p w:rsidR="00D4114C" w:rsidRDefault="0084153C" w:rsidP="00D4114C">
      <w:pPr>
        <w:rPr>
          <w:b/>
        </w:rPr>
      </w:pPr>
      <w:hyperlink r:id="rId10" w:tgtFrame="_blank" w:history="1">
        <w:r w:rsidR="00D4114C" w:rsidRPr="00D4114C">
          <w:rPr>
            <w:rStyle w:val="Strong"/>
            <w:color w:val="0000FF"/>
            <w:u w:val="single"/>
          </w:rPr>
          <w:t>http://www.wkkf.org/resource-directory/resource/2006/02/wk-kellogg-foundation-logic-model-development-guide</w:t>
        </w:r>
        <w:r w:rsidR="00D4114C" w:rsidRPr="00D4114C">
          <w:rPr>
            <w:rStyle w:val="screenreader-only"/>
            <w:color w:val="0000FF"/>
            <w:u w:val="single"/>
          </w:rPr>
          <w:t> (Links to an external site.)</w:t>
        </w:r>
      </w:hyperlink>
      <w:r w:rsidR="00D4114C" w:rsidRPr="00D4114C">
        <w:rPr>
          <w:b/>
        </w:rPr>
        <w:t xml:space="preserve"> - Logic Model for Program Planning – Free download</w: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7"/>
      </w:tblGrid>
      <w:tr w:rsidR="00D4114C" w:rsidRPr="00574C42" w:rsidTr="00D4114C">
        <w:trPr>
          <w:trHeight w:val="122"/>
        </w:trPr>
        <w:tc>
          <w:tcPr>
            <w:tcW w:w="9337" w:type="dxa"/>
            <w:shd w:val="clear" w:color="auto" w:fill="00B0F0"/>
          </w:tcPr>
          <w:p w:rsidR="00D4114C" w:rsidRPr="002D77FA" w:rsidRDefault="00D4114C" w:rsidP="00257D59">
            <w:pPr>
              <w:spacing w:line="360" w:lineRule="auto"/>
              <w:ind w:left="101"/>
              <w:contextualSpacing/>
              <w:rPr>
                <w:b/>
              </w:rPr>
            </w:pPr>
            <w:r w:rsidRPr="002D77FA">
              <w:rPr>
                <w:b/>
              </w:rPr>
              <w:t>CONTENT OUTLINE and CORRESPONDING COURSE LEARNING MODULES</w:t>
            </w:r>
          </w:p>
        </w:tc>
      </w:tr>
    </w:tbl>
    <w:p w:rsidR="00FB4D9D" w:rsidRDefault="00FB4D9D" w:rsidP="00D4114C"/>
    <w:p w:rsidR="00D4114C" w:rsidRPr="002D77FA" w:rsidRDefault="002D77FA" w:rsidP="00D4114C">
      <w:r>
        <w:t>Module 1: Program Planning Models</w:t>
      </w:r>
    </w:p>
    <w:p w:rsidR="00D4114C" w:rsidRPr="002D77FA" w:rsidRDefault="00D4114C" w:rsidP="00D4114C">
      <w:r w:rsidRPr="002D77FA">
        <w:t>Module 2: Designing an Effective Progr</w:t>
      </w:r>
      <w:r w:rsidR="002D77FA">
        <w:t>am</w:t>
      </w:r>
    </w:p>
    <w:p w:rsidR="00D4114C" w:rsidRPr="002D77FA" w:rsidRDefault="00D4114C" w:rsidP="00D4114C">
      <w:r w:rsidRPr="002D77FA">
        <w:t>Module 3: Program Implementation</w:t>
      </w:r>
    </w:p>
    <w:p w:rsidR="00D4114C" w:rsidRPr="002D77FA" w:rsidRDefault="00D4114C" w:rsidP="00D4114C">
      <w:pPr>
        <w:rPr>
          <w:rFonts w:eastAsia="Times New Roman"/>
        </w:rPr>
      </w:pPr>
      <w:r w:rsidRPr="002D77FA">
        <w:rPr>
          <w:rFonts w:eastAsia="Times New Roman"/>
        </w:rPr>
        <w:t xml:space="preserve">Module 4: Introduction to Evaluation </w:t>
      </w:r>
    </w:p>
    <w:p w:rsidR="00D4114C" w:rsidRPr="002D77FA" w:rsidRDefault="00D4114C" w:rsidP="00D4114C">
      <w:pPr>
        <w:rPr>
          <w:rFonts w:eastAsia="Times New Roman"/>
        </w:rPr>
      </w:pPr>
      <w:r w:rsidRPr="002D77FA">
        <w:rPr>
          <w:rFonts w:eastAsia="Times New Roman"/>
        </w:rPr>
        <w:t>Module 5: Process Evaluation of Programs</w:t>
      </w:r>
    </w:p>
    <w:p w:rsidR="00D4114C" w:rsidRPr="002D77FA" w:rsidRDefault="00D4114C" w:rsidP="00D4114C">
      <w:pPr>
        <w:rPr>
          <w:rFonts w:eastAsia="Times New Roman"/>
        </w:rPr>
      </w:pPr>
      <w:r w:rsidRPr="002D77FA">
        <w:rPr>
          <w:rFonts w:eastAsia="Times New Roman"/>
        </w:rPr>
        <w:t>Module 6: Outcome Evaluation of Programs</w:t>
      </w:r>
    </w:p>
    <w:p w:rsidR="00D4114C" w:rsidRPr="002D77FA" w:rsidRDefault="00D4114C" w:rsidP="00D4114C">
      <w:pPr>
        <w:rPr>
          <w:rFonts w:eastAsia="Times New Roman"/>
        </w:rPr>
      </w:pPr>
      <w:r w:rsidRPr="002D77FA">
        <w:rPr>
          <w:rFonts w:eastAsia="Times New Roman"/>
        </w:rPr>
        <w:t xml:space="preserve">Module 7: Impact Evaluation of Programs </w:t>
      </w:r>
    </w:p>
    <w:p w:rsidR="002D77FA" w:rsidRDefault="00D4114C" w:rsidP="00D4114C">
      <w:pPr>
        <w:rPr>
          <w:rFonts w:eastAsia="Times New Roman"/>
        </w:rPr>
      </w:pPr>
      <w:r w:rsidRPr="002D77FA">
        <w:rPr>
          <w:rFonts w:eastAsia="Times New Roman"/>
        </w:rPr>
        <w:t>Module 8</w:t>
      </w:r>
      <w:r w:rsidR="002D77FA">
        <w:rPr>
          <w:rFonts w:eastAsia="Times New Roman"/>
        </w:rPr>
        <w:t>: Reporting Result</w:t>
      </w:r>
      <w:r w:rsidR="00FE27E4">
        <w:rPr>
          <w:rFonts w:eastAsia="Times New Roman"/>
        </w:rPr>
        <w:t>s</w:t>
      </w:r>
    </w:p>
    <w:p w:rsidR="00163137" w:rsidRDefault="002D77FA" w:rsidP="00163137">
      <w:pPr>
        <w:spacing w:line="360" w:lineRule="auto"/>
        <w:contextualSpacing/>
        <w:rPr>
          <w:rFonts w:eastAsia="Times New Roman"/>
          <w:b/>
        </w:rPr>
      </w:pPr>
      <w:r w:rsidRPr="00163137">
        <w:rPr>
          <w:rFonts w:eastAsia="Times New Roman"/>
          <w:b/>
        </w:rPr>
        <w:t>COURSE CALENDAR</w:t>
      </w:r>
    </w:p>
    <w:tbl>
      <w:tblPr>
        <w:tblStyle w:val="TableGrid1"/>
        <w:tblW w:w="9091" w:type="dxa"/>
        <w:tblInd w:w="113" w:type="dxa"/>
        <w:tblLook w:val="04A0" w:firstRow="1" w:lastRow="0" w:firstColumn="1" w:lastColumn="0" w:noHBand="0" w:noVBand="1"/>
      </w:tblPr>
      <w:tblGrid>
        <w:gridCol w:w="1681"/>
        <w:gridCol w:w="7410"/>
      </w:tblGrid>
      <w:tr w:rsidR="00301B2E" w:rsidRPr="00301B2E" w:rsidTr="00301B2E">
        <w:tc>
          <w:tcPr>
            <w:tcW w:w="1681" w:type="dxa"/>
            <w:shd w:val="clear" w:color="auto" w:fill="auto"/>
          </w:tcPr>
          <w:p w:rsidR="00301B2E" w:rsidRPr="00301B2E" w:rsidRDefault="00301B2E" w:rsidP="00301B2E">
            <w:r w:rsidRPr="00301B2E">
              <w:t>Date</w:t>
            </w:r>
          </w:p>
        </w:tc>
        <w:tc>
          <w:tcPr>
            <w:tcW w:w="7410" w:type="dxa"/>
            <w:shd w:val="clear" w:color="auto" w:fill="auto"/>
          </w:tcPr>
          <w:p w:rsidR="00301B2E" w:rsidRPr="00301B2E" w:rsidRDefault="00301B2E" w:rsidP="00301B2E">
            <w:r w:rsidRPr="00301B2E">
              <w:t xml:space="preserve">     Topics and Assignments</w:t>
            </w:r>
          </w:p>
        </w:tc>
      </w:tr>
      <w:tr w:rsidR="00301B2E" w:rsidRPr="00301B2E" w:rsidTr="00301B2E">
        <w:tc>
          <w:tcPr>
            <w:tcW w:w="1681" w:type="dxa"/>
            <w:shd w:val="clear" w:color="auto" w:fill="01EFEF"/>
          </w:tcPr>
          <w:p w:rsidR="00301B2E" w:rsidRPr="00301B2E" w:rsidRDefault="00301B2E" w:rsidP="00301B2E">
            <w:r w:rsidRPr="00301B2E">
              <w:t>Week 1</w:t>
            </w:r>
          </w:p>
          <w:p w:rsidR="00301B2E" w:rsidRPr="00301B2E" w:rsidRDefault="00301B2E" w:rsidP="00301B2E">
            <w:r w:rsidRPr="00301B2E">
              <w:t>8/26 – 9/2</w:t>
            </w:r>
          </w:p>
          <w:p w:rsidR="00301B2E" w:rsidRPr="00301B2E" w:rsidRDefault="00301B2E" w:rsidP="00301B2E"/>
          <w:p w:rsidR="00301B2E" w:rsidRPr="00301B2E" w:rsidRDefault="00301B2E" w:rsidP="00301B2E">
            <w:r w:rsidRPr="00301B2E">
              <w:t>Class Meeting</w:t>
            </w:r>
          </w:p>
          <w:p w:rsidR="00301B2E" w:rsidRPr="00301B2E" w:rsidRDefault="00301B2E" w:rsidP="00301B2E">
            <w:r w:rsidRPr="00301B2E">
              <w:t>9-9:50</w:t>
            </w:r>
          </w:p>
          <w:p w:rsidR="00301B2E" w:rsidRPr="00301B2E" w:rsidRDefault="00301B2E" w:rsidP="00301B2E">
            <w:r w:rsidRPr="00301B2E">
              <w:t>CON 511</w:t>
            </w:r>
          </w:p>
        </w:tc>
        <w:tc>
          <w:tcPr>
            <w:tcW w:w="7410" w:type="dxa"/>
            <w:shd w:val="clear" w:color="auto" w:fill="01EFEF"/>
          </w:tcPr>
          <w:p w:rsidR="00301B2E" w:rsidRPr="00301B2E" w:rsidRDefault="00301B2E" w:rsidP="00832399">
            <w:pPr>
              <w:spacing w:line="276" w:lineRule="auto"/>
            </w:pPr>
            <w:r w:rsidRPr="00301B2E">
              <w:t>Module 1: Program Planning Models</w:t>
            </w:r>
          </w:p>
          <w:p w:rsidR="00301B2E" w:rsidRPr="00301B2E" w:rsidRDefault="00301B2E" w:rsidP="00301B2E"/>
          <w:p w:rsidR="00301B2E" w:rsidRPr="00301B2E" w:rsidRDefault="00301B2E" w:rsidP="00301B2E">
            <w:pPr>
              <w:numPr>
                <w:ilvl w:val="0"/>
                <w:numId w:val="8"/>
              </w:numPr>
              <w:contextualSpacing/>
              <w:rPr>
                <w:rFonts w:eastAsia="Calibri"/>
              </w:rPr>
            </w:pPr>
            <w:r w:rsidRPr="00301B2E">
              <w:rPr>
                <w:rFonts w:eastAsia="Calibri"/>
              </w:rPr>
              <w:t>Class Introductions</w:t>
            </w:r>
          </w:p>
          <w:p w:rsidR="00301B2E" w:rsidRPr="00301B2E" w:rsidRDefault="00301B2E" w:rsidP="00301B2E">
            <w:pPr>
              <w:numPr>
                <w:ilvl w:val="0"/>
                <w:numId w:val="8"/>
              </w:numPr>
              <w:contextualSpacing/>
              <w:rPr>
                <w:rFonts w:eastAsia="Calibri"/>
              </w:rPr>
            </w:pPr>
            <w:r w:rsidRPr="00301B2E">
              <w:rPr>
                <w:rFonts w:eastAsia="Calibri"/>
              </w:rPr>
              <w:t>Course Overview and Expectations</w:t>
            </w:r>
          </w:p>
          <w:p w:rsidR="00301B2E" w:rsidRPr="00301B2E" w:rsidRDefault="00301B2E" w:rsidP="00301B2E">
            <w:pPr>
              <w:ind w:left="720"/>
              <w:contextualSpacing/>
              <w:rPr>
                <w:rFonts w:eastAsia="Calibri"/>
              </w:rPr>
            </w:pPr>
          </w:p>
        </w:tc>
      </w:tr>
      <w:tr w:rsidR="00301B2E" w:rsidRPr="00301B2E" w:rsidTr="00301B2E">
        <w:tc>
          <w:tcPr>
            <w:tcW w:w="1681" w:type="dxa"/>
            <w:shd w:val="clear" w:color="auto" w:fill="auto"/>
          </w:tcPr>
          <w:p w:rsidR="00301B2E" w:rsidRPr="00301B2E" w:rsidRDefault="00301B2E" w:rsidP="00301B2E">
            <w:pPr>
              <w:rPr>
                <w:b/>
                <w:color w:val="FF0000"/>
              </w:rPr>
            </w:pPr>
            <w:r w:rsidRPr="00301B2E">
              <w:rPr>
                <w:b/>
                <w:color w:val="FF0000"/>
              </w:rPr>
              <w:t>September 1</w:t>
            </w:r>
          </w:p>
        </w:tc>
        <w:tc>
          <w:tcPr>
            <w:tcW w:w="7410" w:type="dxa"/>
            <w:shd w:val="clear" w:color="auto" w:fill="auto"/>
          </w:tcPr>
          <w:p w:rsidR="00301B2E" w:rsidRPr="00301B2E" w:rsidRDefault="00301B2E" w:rsidP="00301B2E">
            <w:pPr>
              <w:spacing w:line="276" w:lineRule="auto"/>
              <w:rPr>
                <w:b/>
                <w:color w:val="FF0000"/>
              </w:rPr>
            </w:pPr>
            <w:r>
              <w:rPr>
                <w:b/>
                <w:color w:val="FF0000"/>
              </w:rPr>
              <w:t xml:space="preserve">Complete Discussion Board </w:t>
            </w:r>
            <w:r w:rsidRPr="00301B2E">
              <w:rPr>
                <w:b/>
                <w:color w:val="FF0000"/>
              </w:rPr>
              <w:t>Video Introduction by midnight</w:t>
            </w:r>
          </w:p>
          <w:p w:rsidR="00301B2E" w:rsidRPr="00301B2E" w:rsidRDefault="00301B2E" w:rsidP="00301B2E">
            <w:pPr>
              <w:spacing w:line="276" w:lineRule="auto"/>
              <w:rPr>
                <w:b/>
                <w:color w:val="FF0000"/>
              </w:rPr>
            </w:pPr>
          </w:p>
        </w:tc>
      </w:tr>
      <w:tr w:rsidR="00301B2E" w:rsidRPr="00301B2E" w:rsidTr="00301B2E">
        <w:tc>
          <w:tcPr>
            <w:tcW w:w="1681" w:type="dxa"/>
            <w:shd w:val="clear" w:color="auto" w:fill="auto"/>
          </w:tcPr>
          <w:p w:rsidR="00301B2E" w:rsidRPr="00301B2E" w:rsidRDefault="00301B2E" w:rsidP="00301B2E">
            <w:r w:rsidRPr="00301B2E">
              <w:t>Week 2</w:t>
            </w:r>
          </w:p>
          <w:p w:rsidR="00301B2E" w:rsidRPr="00301B2E" w:rsidRDefault="00301B2E" w:rsidP="00301B2E">
            <w:r w:rsidRPr="00301B2E">
              <w:t>9/3 – 9/9</w:t>
            </w:r>
          </w:p>
        </w:tc>
        <w:tc>
          <w:tcPr>
            <w:tcW w:w="7410" w:type="dxa"/>
            <w:shd w:val="clear" w:color="auto" w:fill="auto"/>
          </w:tcPr>
          <w:p w:rsidR="00301B2E" w:rsidRPr="00301B2E" w:rsidRDefault="00301B2E" w:rsidP="00301B2E">
            <w:r w:rsidRPr="00301B2E">
              <w:t>Module 1: Program Planning</w:t>
            </w:r>
          </w:p>
          <w:p w:rsidR="00301B2E" w:rsidRPr="00301B2E" w:rsidRDefault="00301B2E" w:rsidP="00301B2E">
            <w:pPr>
              <w:numPr>
                <w:ilvl w:val="0"/>
                <w:numId w:val="8"/>
              </w:numPr>
              <w:contextualSpacing/>
              <w:rPr>
                <w:rFonts w:eastAsia="Calibri"/>
              </w:rPr>
            </w:pPr>
            <w:r w:rsidRPr="00301B2E">
              <w:rPr>
                <w:rFonts w:eastAsia="Calibri"/>
              </w:rPr>
              <w:t>Intro to Program Planning Models</w:t>
            </w:r>
          </w:p>
          <w:p w:rsidR="00301B2E" w:rsidRPr="00301B2E" w:rsidRDefault="00301B2E" w:rsidP="00301B2E">
            <w:pPr>
              <w:numPr>
                <w:ilvl w:val="0"/>
                <w:numId w:val="8"/>
              </w:numPr>
              <w:contextualSpacing/>
              <w:rPr>
                <w:rFonts w:eastAsia="Calibri"/>
              </w:rPr>
            </w:pPr>
            <w:r w:rsidRPr="00301B2E">
              <w:rPr>
                <w:rFonts w:eastAsia="Calibri"/>
              </w:rPr>
              <w:t>Needs Assessment</w:t>
            </w:r>
          </w:p>
          <w:p w:rsidR="00301B2E" w:rsidRPr="00301B2E" w:rsidRDefault="00301B2E" w:rsidP="00301B2E">
            <w:pPr>
              <w:numPr>
                <w:ilvl w:val="0"/>
                <w:numId w:val="8"/>
              </w:numPr>
              <w:contextualSpacing/>
              <w:rPr>
                <w:rFonts w:eastAsia="Calibri"/>
              </w:rPr>
            </w:pPr>
            <w:r w:rsidRPr="00301B2E">
              <w:rPr>
                <w:rFonts w:eastAsia="Calibri"/>
              </w:rPr>
              <w:t>Developing SMART Objectives</w:t>
            </w:r>
          </w:p>
          <w:p w:rsidR="00301B2E" w:rsidRPr="00301B2E" w:rsidRDefault="00301B2E" w:rsidP="00301B2E">
            <w:pPr>
              <w:ind w:left="720"/>
              <w:contextualSpacing/>
              <w:rPr>
                <w:rFonts w:eastAsia="Calibri"/>
              </w:rPr>
            </w:pPr>
          </w:p>
          <w:p w:rsidR="00301B2E" w:rsidRPr="00301B2E" w:rsidRDefault="00301B2E" w:rsidP="00301B2E">
            <w:pPr>
              <w:contextualSpacing/>
            </w:pPr>
            <w:r w:rsidRPr="00301B2E">
              <w:t xml:space="preserve">Complete Assigned Readings </w:t>
            </w:r>
          </w:p>
          <w:p w:rsidR="00301B2E" w:rsidRPr="00301B2E" w:rsidRDefault="00301B2E" w:rsidP="00301B2E">
            <w:pPr>
              <w:contextualSpacing/>
            </w:pPr>
          </w:p>
          <w:p w:rsidR="00301B2E" w:rsidRPr="00301B2E" w:rsidRDefault="00301B2E" w:rsidP="00301B2E">
            <w:pPr>
              <w:contextualSpacing/>
              <w:rPr>
                <w:b/>
                <w:color w:val="FF0000"/>
              </w:rPr>
            </w:pPr>
            <w:r w:rsidRPr="00301B2E">
              <w:rPr>
                <w:b/>
                <w:color w:val="FF0000"/>
              </w:rPr>
              <w:t>Complete Discussion Board Question: Initial post due no later than midnight on Wednesday; two responses due no later than midnight on Sunday.</w:t>
            </w:r>
          </w:p>
          <w:p w:rsidR="00301B2E" w:rsidRPr="00301B2E" w:rsidRDefault="00301B2E" w:rsidP="00301B2E">
            <w:pPr>
              <w:contextualSpacing/>
            </w:pPr>
          </w:p>
        </w:tc>
      </w:tr>
      <w:tr w:rsidR="00301B2E" w:rsidRPr="00301B2E" w:rsidTr="00301B2E">
        <w:tc>
          <w:tcPr>
            <w:tcW w:w="1681" w:type="dxa"/>
            <w:shd w:val="clear" w:color="auto" w:fill="auto"/>
          </w:tcPr>
          <w:p w:rsidR="00301B2E" w:rsidRPr="00301B2E" w:rsidRDefault="00301B2E" w:rsidP="00301B2E">
            <w:r w:rsidRPr="00301B2E">
              <w:t>Week 3</w:t>
            </w:r>
          </w:p>
          <w:p w:rsidR="00301B2E" w:rsidRPr="00301B2E" w:rsidRDefault="00301B2E" w:rsidP="00301B2E">
            <w:r w:rsidRPr="00301B2E">
              <w:t>9/10 – 9/16</w:t>
            </w:r>
          </w:p>
        </w:tc>
        <w:tc>
          <w:tcPr>
            <w:tcW w:w="7410" w:type="dxa"/>
            <w:shd w:val="clear" w:color="auto" w:fill="auto"/>
          </w:tcPr>
          <w:p w:rsidR="00301B2E" w:rsidRPr="00301B2E" w:rsidRDefault="00301B2E" w:rsidP="00301B2E">
            <w:r w:rsidRPr="00301B2E">
              <w:t>Module 1 continued: Program Planning</w:t>
            </w:r>
          </w:p>
          <w:p w:rsidR="00301B2E" w:rsidRPr="00301B2E" w:rsidRDefault="00301B2E" w:rsidP="00301B2E">
            <w:r w:rsidRPr="00301B2E">
              <w:t>Module 2: Designing an Effective Program</w:t>
            </w:r>
          </w:p>
          <w:p w:rsidR="00301B2E" w:rsidRPr="00301B2E" w:rsidRDefault="00301B2E" w:rsidP="00301B2E"/>
          <w:p w:rsidR="00301B2E" w:rsidRPr="00301B2E" w:rsidRDefault="00301B2E" w:rsidP="00301B2E">
            <w:r w:rsidRPr="00301B2E">
              <w:t>Complete Assigned Readings</w:t>
            </w:r>
          </w:p>
          <w:p w:rsidR="00301B2E" w:rsidRPr="00301B2E" w:rsidRDefault="00301B2E" w:rsidP="00301B2E">
            <w:pPr>
              <w:contextualSpacing/>
            </w:pPr>
            <w:r w:rsidRPr="00301B2E">
              <w:t>Listen to Voice-over PowerPoint</w:t>
            </w:r>
          </w:p>
          <w:p w:rsidR="00301B2E" w:rsidRPr="00301B2E" w:rsidRDefault="00301B2E" w:rsidP="00301B2E">
            <w:pPr>
              <w:contextualSpacing/>
            </w:pPr>
          </w:p>
          <w:p w:rsidR="00301B2E" w:rsidRPr="00301B2E" w:rsidRDefault="00301B2E" w:rsidP="00301B2E">
            <w:pPr>
              <w:contextualSpacing/>
              <w:rPr>
                <w:b/>
                <w:color w:val="FF0000"/>
              </w:rPr>
            </w:pPr>
            <w:r w:rsidRPr="00301B2E">
              <w:rPr>
                <w:b/>
                <w:color w:val="FF0000"/>
              </w:rPr>
              <w:lastRenderedPageBreak/>
              <w:t>Complete Discussion Board Question: Initial post due no later than midnight on Wednesday; two responses due no later than midnight on Sunday.</w:t>
            </w:r>
          </w:p>
          <w:p w:rsidR="00301B2E" w:rsidRPr="00301B2E" w:rsidRDefault="00301B2E" w:rsidP="00301B2E">
            <w:pPr>
              <w:contextualSpacing/>
              <w:rPr>
                <w:b/>
              </w:rPr>
            </w:pPr>
          </w:p>
        </w:tc>
      </w:tr>
      <w:tr w:rsidR="00301B2E" w:rsidRPr="00301B2E" w:rsidTr="00301B2E">
        <w:tc>
          <w:tcPr>
            <w:tcW w:w="1681" w:type="dxa"/>
            <w:shd w:val="clear" w:color="auto" w:fill="auto"/>
          </w:tcPr>
          <w:p w:rsidR="00301B2E" w:rsidRPr="00301B2E" w:rsidRDefault="00301B2E" w:rsidP="00301B2E">
            <w:r w:rsidRPr="00301B2E">
              <w:lastRenderedPageBreak/>
              <w:t>Week 4</w:t>
            </w:r>
          </w:p>
          <w:p w:rsidR="00301B2E" w:rsidRPr="00301B2E" w:rsidRDefault="00301B2E" w:rsidP="00301B2E">
            <w:r w:rsidRPr="00301B2E">
              <w:t>9/17 – 9/23</w:t>
            </w:r>
          </w:p>
        </w:tc>
        <w:tc>
          <w:tcPr>
            <w:tcW w:w="7410" w:type="dxa"/>
            <w:shd w:val="clear" w:color="auto" w:fill="auto"/>
          </w:tcPr>
          <w:p w:rsidR="00301B2E" w:rsidRPr="00301B2E" w:rsidRDefault="00301B2E" w:rsidP="00301B2E">
            <w:pPr>
              <w:spacing w:line="276" w:lineRule="auto"/>
            </w:pPr>
            <w:r w:rsidRPr="00301B2E">
              <w:t xml:space="preserve">Module 2: Designing an Effective Program </w:t>
            </w:r>
          </w:p>
          <w:p w:rsidR="00301B2E" w:rsidRPr="00301B2E" w:rsidRDefault="00301B2E" w:rsidP="00301B2E">
            <w:pPr>
              <w:numPr>
                <w:ilvl w:val="0"/>
                <w:numId w:val="6"/>
              </w:numPr>
              <w:contextualSpacing/>
              <w:rPr>
                <w:rFonts w:eastAsia="Calibri"/>
              </w:rPr>
            </w:pPr>
            <w:r w:rsidRPr="00301B2E">
              <w:rPr>
                <w:rFonts w:eastAsia="Calibri"/>
              </w:rPr>
              <w:t>Developing a Logic Model</w:t>
            </w:r>
          </w:p>
          <w:p w:rsidR="00301B2E" w:rsidRPr="00301B2E" w:rsidRDefault="00301B2E" w:rsidP="00301B2E">
            <w:pPr>
              <w:ind w:left="720"/>
              <w:contextualSpacing/>
              <w:rPr>
                <w:rFonts w:eastAsia="Calibri"/>
              </w:rPr>
            </w:pPr>
          </w:p>
          <w:p w:rsidR="00301B2E" w:rsidRPr="00301B2E" w:rsidRDefault="00301B2E" w:rsidP="00301B2E">
            <w:pPr>
              <w:contextualSpacing/>
              <w:rPr>
                <w:b/>
                <w:color w:val="FF0000"/>
              </w:rPr>
            </w:pPr>
            <w:r w:rsidRPr="00301B2E">
              <w:rPr>
                <w:b/>
                <w:color w:val="FF0000"/>
              </w:rPr>
              <w:t>Complete Discussion Board Question: Initial post due no later than midnight on Wednesday; two responses due no later than midnight on Sunday.</w:t>
            </w:r>
          </w:p>
          <w:p w:rsidR="00301B2E" w:rsidRPr="00301B2E" w:rsidRDefault="00301B2E" w:rsidP="00301B2E">
            <w:pPr>
              <w:ind w:left="720"/>
              <w:contextualSpacing/>
              <w:rPr>
                <w:rFonts w:eastAsia="Calibri"/>
              </w:rPr>
            </w:pPr>
          </w:p>
        </w:tc>
      </w:tr>
      <w:tr w:rsidR="00301B2E" w:rsidRPr="00301B2E" w:rsidTr="00301B2E">
        <w:tc>
          <w:tcPr>
            <w:tcW w:w="1681" w:type="dxa"/>
            <w:shd w:val="clear" w:color="auto" w:fill="auto"/>
          </w:tcPr>
          <w:p w:rsidR="00301B2E" w:rsidRPr="00301B2E" w:rsidRDefault="00301B2E" w:rsidP="00301B2E">
            <w:pPr>
              <w:rPr>
                <w:rFonts w:cstheme="minorHAnsi"/>
                <w:b/>
                <w:color w:val="FF0000"/>
              </w:rPr>
            </w:pPr>
            <w:r w:rsidRPr="00301B2E">
              <w:rPr>
                <w:rFonts w:cstheme="minorHAnsi"/>
                <w:b/>
                <w:color w:val="FF0000"/>
              </w:rPr>
              <w:t>9/23</w:t>
            </w:r>
          </w:p>
        </w:tc>
        <w:tc>
          <w:tcPr>
            <w:tcW w:w="7410" w:type="dxa"/>
            <w:shd w:val="clear" w:color="auto" w:fill="auto"/>
          </w:tcPr>
          <w:p w:rsidR="00301B2E" w:rsidRPr="00301B2E" w:rsidRDefault="00301B2E" w:rsidP="00301B2E">
            <w:pPr>
              <w:rPr>
                <w:rFonts w:cstheme="minorHAnsi"/>
                <w:b/>
                <w:color w:val="FF0000"/>
              </w:rPr>
            </w:pPr>
            <w:r w:rsidRPr="00301B2E">
              <w:rPr>
                <w:rFonts w:cstheme="minorHAnsi"/>
                <w:b/>
                <w:color w:val="FF0000"/>
              </w:rPr>
              <w:t>Program Planning and Design Assignment due by midnight</w:t>
            </w:r>
          </w:p>
          <w:p w:rsidR="00301B2E" w:rsidRPr="00301B2E" w:rsidRDefault="00301B2E" w:rsidP="00301B2E">
            <w:pPr>
              <w:rPr>
                <w:rFonts w:cstheme="minorHAnsi"/>
                <w:b/>
                <w:color w:val="FF0000"/>
              </w:rPr>
            </w:pPr>
          </w:p>
        </w:tc>
      </w:tr>
      <w:tr w:rsidR="00301B2E" w:rsidRPr="00301B2E" w:rsidTr="00301B2E">
        <w:tc>
          <w:tcPr>
            <w:tcW w:w="1681" w:type="dxa"/>
            <w:shd w:val="clear" w:color="auto" w:fill="auto"/>
          </w:tcPr>
          <w:p w:rsidR="00301B2E" w:rsidRPr="00301B2E" w:rsidRDefault="00301B2E" w:rsidP="00301B2E">
            <w:r w:rsidRPr="00301B2E">
              <w:t>Week 5</w:t>
            </w:r>
          </w:p>
          <w:p w:rsidR="00301B2E" w:rsidRPr="00301B2E" w:rsidRDefault="00301B2E" w:rsidP="00301B2E">
            <w:r w:rsidRPr="00301B2E">
              <w:t>9/24 – 9/30</w:t>
            </w:r>
          </w:p>
        </w:tc>
        <w:tc>
          <w:tcPr>
            <w:tcW w:w="7410" w:type="dxa"/>
            <w:shd w:val="clear" w:color="auto" w:fill="auto"/>
          </w:tcPr>
          <w:p w:rsidR="00301B2E" w:rsidRPr="00301B2E" w:rsidRDefault="00301B2E" w:rsidP="00301B2E">
            <w:r w:rsidRPr="00301B2E">
              <w:t>Module 3: Program Implementation</w:t>
            </w:r>
          </w:p>
          <w:p w:rsidR="00301B2E" w:rsidRPr="00301B2E" w:rsidRDefault="00301B2E" w:rsidP="00301B2E"/>
          <w:p w:rsidR="00301B2E" w:rsidRPr="00301B2E" w:rsidRDefault="00301B2E" w:rsidP="00301B2E">
            <w:r w:rsidRPr="00301B2E">
              <w:t>Complete Assigned Readings</w:t>
            </w:r>
          </w:p>
          <w:p w:rsidR="00301B2E" w:rsidRPr="00301B2E" w:rsidRDefault="00301B2E" w:rsidP="00301B2E">
            <w:pPr>
              <w:contextualSpacing/>
            </w:pPr>
            <w:r w:rsidRPr="00301B2E">
              <w:t>Listen to Voice-over PowerPoint</w:t>
            </w:r>
          </w:p>
          <w:p w:rsidR="00301B2E" w:rsidRPr="00301B2E" w:rsidRDefault="00301B2E" w:rsidP="00301B2E">
            <w:pPr>
              <w:contextualSpacing/>
            </w:pPr>
          </w:p>
          <w:p w:rsidR="00301B2E" w:rsidRPr="00301B2E" w:rsidRDefault="00301B2E" w:rsidP="00301B2E">
            <w:pPr>
              <w:contextualSpacing/>
              <w:rPr>
                <w:b/>
                <w:color w:val="FF0000"/>
              </w:rPr>
            </w:pPr>
            <w:r w:rsidRPr="00301B2E">
              <w:rPr>
                <w:b/>
                <w:color w:val="FF0000"/>
              </w:rPr>
              <w:t>Complete Discussion Board Question: Initial post due no later than midnight on Wednesday; two responses due no later than midnight on Sunday.</w:t>
            </w:r>
          </w:p>
          <w:p w:rsidR="00301B2E" w:rsidRPr="00301B2E" w:rsidRDefault="00301B2E" w:rsidP="00301B2E">
            <w:pPr>
              <w:contextualSpacing/>
            </w:pPr>
          </w:p>
        </w:tc>
      </w:tr>
      <w:tr w:rsidR="00301B2E" w:rsidRPr="00301B2E" w:rsidTr="00301B2E">
        <w:tc>
          <w:tcPr>
            <w:tcW w:w="1681" w:type="dxa"/>
            <w:shd w:val="clear" w:color="auto" w:fill="auto"/>
          </w:tcPr>
          <w:p w:rsidR="00301B2E" w:rsidRPr="00301B2E" w:rsidRDefault="00301B2E" w:rsidP="00301B2E">
            <w:r w:rsidRPr="00301B2E">
              <w:t>Week 6</w:t>
            </w:r>
          </w:p>
          <w:p w:rsidR="00301B2E" w:rsidRPr="00301B2E" w:rsidRDefault="00301B2E" w:rsidP="00301B2E">
            <w:r w:rsidRPr="00301B2E">
              <w:t>10/1 – 10/7</w:t>
            </w:r>
          </w:p>
        </w:tc>
        <w:tc>
          <w:tcPr>
            <w:tcW w:w="7410" w:type="dxa"/>
            <w:shd w:val="clear" w:color="auto" w:fill="auto"/>
          </w:tcPr>
          <w:p w:rsidR="00301B2E" w:rsidRPr="00301B2E" w:rsidRDefault="00301B2E" w:rsidP="00301B2E">
            <w:r w:rsidRPr="00301B2E">
              <w:t>Module 3 continued: Program Implementation</w:t>
            </w:r>
          </w:p>
          <w:p w:rsidR="00301B2E" w:rsidRPr="00301B2E" w:rsidRDefault="00301B2E" w:rsidP="00301B2E"/>
          <w:p w:rsidR="00301B2E" w:rsidRPr="00301B2E" w:rsidRDefault="00301B2E" w:rsidP="00301B2E">
            <w:pPr>
              <w:contextualSpacing/>
            </w:pPr>
            <w:r w:rsidRPr="00301B2E">
              <w:rPr>
                <w:b/>
                <w:color w:val="FF0000"/>
              </w:rPr>
              <w:t>Complete Discussion Board Question: Initial post due no later than midnight on Wednesday; two responses due no later than midnight on Sunday.</w:t>
            </w:r>
          </w:p>
        </w:tc>
      </w:tr>
      <w:tr w:rsidR="00301B2E" w:rsidRPr="00301B2E" w:rsidTr="00301B2E">
        <w:tc>
          <w:tcPr>
            <w:tcW w:w="1681" w:type="dxa"/>
            <w:shd w:val="clear" w:color="auto" w:fill="auto"/>
          </w:tcPr>
          <w:p w:rsidR="00301B2E" w:rsidRPr="00301B2E" w:rsidRDefault="00301B2E" w:rsidP="00301B2E">
            <w:r w:rsidRPr="00301B2E">
              <w:t>Week 7</w:t>
            </w:r>
          </w:p>
          <w:p w:rsidR="00301B2E" w:rsidRPr="00301B2E" w:rsidRDefault="00301B2E" w:rsidP="00301B2E">
            <w:pPr>
              <w:rPr>
                <w:b/>
              </w:rPr>
            </w:pPr>
            <w:r w:rsidRPr="00301B2E">
              <w:t>10/8 – 10/14</w:t>
            </w:r>
          </w:p>
        </w:tc>
        <w:tc>
          <w:tcPr>
            <w:tcW w:w="7410" w:type="dxa"/>
            <w:shd w:val="clear" w:color="auto" w:fill="auto"/>
          </w:tcPr>
          <w:p w:rsidR="00301B2E" w:rsidRPr="00301B2E" w:rsidRDefault="00301B2E" w:rsidP="00301B2E">
            <w:r w:rsidRPr="00301B2E">
              <w:t>Module 3 continued: Program Implementation</w:t>
            </w:r>
          </w:p>
          <w:p w:rsidR="00301B2E" w:rsidRPr="00301B2E" w:rsidRDefault="00301B2E" w:rsidP="00301B2E">
            <w:pPr>
              <w:rPr>
                <w:b/>
                <w:color w:val="FF0000"/>
              </w:rPr>
            </w:pPr>
          </w:p>
          <w:p w:rsidR="00301B2E" w:rsidRPr="00301B2E" w:rsidRDefault="00301B2E" w:rsidP="00301B2E">
            <w:pPr>
              <w:contextualSpacing/>
              <w:rPr>
                <w:b/>
                <w:color w:val="FF0000"/>
              </w:rPr>
            </w:pPr>
            <w:r w:rsidRPr="00301B2E">
              <w:rPr>
                <w:b/>
                <w:color w:val="FF0000"/>
              </w:rPr>
              <w:t>Complete Discussion Board Question: Initial post due no later than midnight on Wednesday; two responses due no later than midnight on Sunday.</w:t>
            </w:r>
          </w:p>
          <w:p w:rsidR="00301B2E" w:rsidRPr="00301B2E" w:rsidRDefault="00301B2E" w:rsidP="00301B2E">
            <w:pPr>
              <w:rPr>
                <w:b/>
                <w:color w:val="FF0000"/>
              </w:rPr>
            </w:pPr>
          </w:p>
        </w:tc>
      </w:tr>
      <w:tr w:rsidR="00301B2E" w:rsidRPr="00301B2E" w:rsidTr="00301B2E">
        <w:tc>
          <w:tcPr>
            <w:tcW w:w="1681" w:type="dxa"/>
            <w:shd w:val="clear" w:color="auto" w:fill="auto"/>
          </w:tcPr>
          <w:p w:rsidR="00301B2E" w:rsidRPr="00301B2E" w:rsidRDefault="00301B2E" w:rsidP="00301B2E">
            <w:pPr>
              <w:rPr>
                <w:b/>
                <w:color w:val="FF0000"/>
              </w:rPr>
            </w:pPr>
            <w:r w:rsidRPr="00301B2E">
              <w:rPr>
                <w:b/>
                <w:color w:val="FF0000"/>
              </w:rPr>
              <w:t>10/14</w:t>
            </w:r>
          </w:p>
        </w:tc>
        <w:tc>
          <w:tcPr>
            <w:tcW w:w="7410" w:type="dxa"/>
            <w:shd w:val="clear" w:color="auto" w:fill="auto"/>
          </w:tcPr>
          <w:p w:rsidR="00301B2E" w:rsidRPr="00301B2E" w:rsidRDefault="00301B2E" w:rsidP="00301B2E">
            <w:pPr>
              <w:rPr>
                <w:b/>
                <w:color w:val="FF0000"/>
              </w:rPr>
            </w:pPr>
            <w:r w:rsidRPr="00301B2E">
              <w:rPr>
                <w:b/>
                <w:color w:val="FF0000"/>
              </w:rPr>
              <w:t>Program Implementation Assignment due by midnight</w:t>
            </w:r>
          </w:p>
          <w:p w:rsidR="00301B2E" w:rsidRPr="00301B2E" w:rsidRDefault="00301B2E" w:rsidP="00301B2E">
            <w:pPr>
              <w:rPr>
                <w:b/>
                <w:color w:val="FF0000"/>
              </w:rPr>
            </w:pPr>
          </w:p>
        </w:tc>
      </w:tr>
      <w:tr w:rsidR="00301B2E" w:rsidRPr="00301B2E" w:rsidTr="00301B2E">
        <w:tc>
          <w:tcPr>
            <w:tcW w:w="1681" w:type="dxa"/>
            <w:shd w:val="clear" w:color="auto" w:fill="auto"/>
          </w:tcPr>
          <w:p w:rsidR="00301B2E" w:rsidRPr="00301B2E" w:rsidRDefault="00301B2E" w:rsidP="00301B2E">
            <w:r w:rsidRPr="00301B2E">
              <w:t>Week 8</w:t>
            </w:r>
          </w:p>
          <w:p w:rsidR="00301B2E" w:rsidRPr="00301B2E" w:rsidRDefault="00301B2E" w:rsidP="00301B2E">
            <w:r w:rsidRPr="00301B2E">
              <w:t>10/15 – 10/21</w:t>
            </w:r>
          </w:p>
          <w:p w:rsidR="00301B2E" w:rsidRPr="00301B2E" w:rsidRDefault="00301B2E" w:rsidP="00301B2E"/>
        </w:tc>
        <w:tc>
          <w:tcPr>
            <w:tcW w:w="7410" w:type="dxa"/>
            <w:shd w:val="clear" w:color="auto" w:fill="auto"/>
          </w:tcPr>
          <w:p w:rsidR="00301B2E" w:rsidRPr="00301B2E" w:rsidRDefault="00301B2E" w:rsidP="00301B2E">
            <w:r w:rsidRPr="00301B2E">
              <w:t xml:space="preserve">Module 4: Introduction to Evaluation </w:t>
            </w:r>
          </w:p>
          <w:p w:rsidR="00301B2E" w:rsidRPr="00301B2E" w:rsidRDefault="00301B2E" w:rsidP="00301B2E">
            <w:pPr>
              <w:numPr>
                <w:ilvl w:val="0"/>
                <w:numId w:val="7"/>
              </w:numPr>
              <w:contextualSpacing/>
              <w:rPr>
                <w:rFonts w:eastAsia="Calibri"/>
              </w:rPr>
            </w:pPr>
            <w:r w:rsidRPr="00301B2E">
              <w:rPr>
                <w:rFonts w:eastAsia="Calibri"/>
              </w:rPr>
              <w:t xml:space="preserve">The CDC Evaluation Model </w:t>
            </w:r>
          </w:p>
          <w:p w:rsidR="00301B2E" w:rsidRPr="00301B2E" w:rsidRDefault="00301B2E" w:rsidP="00301B2E">
            <w:pPr>
              <w:contextualSpacing/>
            </w:pPr>
          </w:p>
          <w:p w:rsidR="00301B2E" w:rsidRPr="00301B2E" w:rsidRDefault="00301B2E" w:rsidP="00301B2E">
            <w:r w:rsidRPr="00301B2E">
              <w:t>Complete Assigned Readings</w:t>
            </w:r>
          </w:p>
          <w:p w:rsidR="00301B2E" w:rsidRPr="00301B2E" w:rsidRDefault="00301B2E" w:rsidP="00301B2E">
            <w:pPr>
              <w:contextualSpacing/>
            </w:pPr>
            <w:r w:rsidRPr="00301B2E">
              <w:t>Listen to Voice-over PowerPoint</w:t>
            </w:r>
          </w:p>
          <w:p w:rsidR="00301B2E" w:rsidRPr="00301B2E" w:rsidRDefault="00301B2E" w:rsidP="00301B2E">
            <w:pPr>
              <w:contextualSpacing/>
            </w:pPr>
          </w:p>
          <w:p w:rsidR="00301B2E" w:rsidRPr="00301B2E" w:rsidRDefault="00301B2E" w:rsidP="00301B2E">
            <w:pPr>
              <w:contextualSpacing/>
              <w:rPr>
                <w:b/>
                <w:color w:val="FF0000"/>
              </w:rPr>
            </w:pPr>
            <w:r w:rsidRPr="00301B2E">
              <w:rPr>
                <w:b/>
                <w:color w:val="FF0000"/>
              </w:rPr>
              <w:t>Complete Discussion Board Question: Initial post due no later than midnight on Wednesday; two responses due no later than midnight on Sunday.</w:t>
            </w:r>
          </w:p>
          <w:p w:rsidR="00301B2E" w:rsidRPr="00301B2E" w:rsidRDefault="00301B2E" w:rsidP="00301B2E"/>
        </w:tc>
      </w:tr>
      <w:tr w:rsidR="00301B2E" w:rsidRPr="00301B2E" w:rsidTr="00301B2E">
        <w:tc>
          <w:tcPr>
            <w:tcW w:w="1681" w:type="dxa"/>
            <w:shd w:val="clear" w:color="auto" w:fill="auto"/>
          </w:tcPr>
          <w:p w:rsidR="00301B2E" w:rsidRPr="00301B2E" w:rsidRDefault="00301B2E" w:rsidP="00301B2E">
            <w:r w:rsidRPr="00301B2E">
              <w:t>Week 9</w:t>
            </w:r>
          </w:p>
          <w:p w:rsidR="00301B2E" w:rsidRPr="00301B2E" w:rsidRDefault="00301B2E" w:rsidP="00301B2E">
            <w:r w:rsidRPr="00301B2E">
              <w:t>10/22 – 10/28</w:t>
            </w:r>
          </w:p>
        </w:tc>
        <w:tc>
          <w:tcPr>
            <w:tcW w:w="7410" w:type="dxa"/>
            <w:shd w:val="clear" w:color="auto" w:fill="auto"/>
          </w:tcPr>
          <w:p w:rsidR="00301B2E" w:rsidRPr="00301B2E" w:rsidRDefault="00301B2E" w:rsidP="00301B2E">
            <w:r w:rsidRPr="00301B2E">
              <w:t>Module 5: Process Evaluation</w:t>
            </w:r>
          </w:p>
          <w:p w:rsidR="00301B2E" w:rsidRPr="00301B2E" w:rsidRDefault="00301B2E" w:rsidP="00301B2E"/>
          <w:p w:rsidR="00301B2E" w:rsidRPr="00301B2E" w:rsidRDefault="00301B2E" w:rsidP="00301B2E">
            <w:r w:rsidRPr="00301B2E">
              <w:t>Complete Assigned Readings</w:t>
            </w:r>
          </w:p>
          <w:p w:rsidR="00301B2E" w:rsidRPr="00301B2E" w:rsidRDefault="00301B2E" w:rsidP="00301B2E">
            <w:pPr>
              <w:contextualSpacing/>
            </w:pPr>
            <w:r w:rsidRPr="00301B2E">
              <w:t>Listen to Voice-over PowerPoint</w:t>
            </w:r>
          </w:p>
          <w:p w:rsidR="00301B2E" w:rsidRPr="00301B2E" w:rsidRDefault="00301B2E" w:rsidP="00301B2E">
            <w:pPr>
              <w:contextualSpacing/>
            </w:pPr>
          </w:p>
          <w:p w:rsidR="00301B2E" w:rsidRPr="00301B2E" w:rsidRDefault="00301B2E" w:rsidP="00301B2E">
            <w:pPr>
              <w:contextualSpacing/>
              <w:rPr>
                <w:b/>
                <w:color w:val="FF0000"/>
              </w:rPr>
            </w:pPr>
            <w:r w:rsidRPr="00301B2E">
              <w:rPr>
                <w:b/>
                <w:color w:val="FF0000"/>
              </w:rPr>
              <w:t>Complete Discussion Board Question: Initial post due no later than midnight on Wednesday; two responses due no later than midnight on Sunday.</w:t>
            </w:r>
          </w:p>
          <w:p w:rsidR="00301B2E" w:rsidRPr="00301B2E" w:rsidRDefault="00301B2E" w:rsidP="00301B2E">
            <w:pPr>
              <w:contextualSpacing/>
            </w:pPr>
          </w:p>
        </w:tc>
      </w:tr>
      <w:tr w:rsidR="00301B2E" w:rsidRPr="00301B2E" w:rsidTr="00301B2E">
        <w:tc>
          <w:tcPr>
            <w:tcW w:w="1681" w:type="dxa"/>
            <w:shd w:val="clear" w:color="auto" w:fill="auto"/>
          </w:tcPr>
          <w:p w:rsidR="00301B2E" w:rsidRPr="00301B2E" w:rsidRDefault="00301B2E" w:rsidP="00301B2E">
            <w:r w:rsidRPr="00301B2E">
              <w:t>Week 10</w:t>
            </w:r>
          </w:p>
          <w:p w:rsidR="00301B2E" w:rsidRPr="00301B2E" w:rsidRDefault="00301B2E" w:rsidP="00301B2E">
            <w:r w:rsidRPr="00301B2E">
              <w:t>10/29 – 11/4</w:t>
            </w:r>
          </w:p>
        </w:tc>
        <w:tc>
          <w:tcPr>
            <w:tcW w:w="7410" w:type="dxa"/>
            <w:shd w:val="clear" w:color="auto" w:fill="auto"/>
          </w:tcPr>
          <w:p w:rsidR="00301B2E" w:rsidRPr="00301B2E" w:rsidRDefault="00301B2E" w:rsidP="00301B2E">
            <w:r w:rsidRPr="00301B2E">
              <w:t>Module 5 continued: Process Evaluation</w:t>
            </w:r>
          </w:p>
          <w:p w:rsidR="00301B2E" w:rsidRPr="00301B2E" w:rsidRDefault="00301B2E" w:rsidP="00301B2E"/>
          <w:p w:rsidR="00301B2E" w:rsidRPr="00301B2E" w:rsidRDefault="00301B2E" w:rsidP="00301B2E">
            <w:pPr>
              <w:contextualSpacing/>
              <w:rPr>
                <w:b/>
                <w:color w:val="FF0000"/>
              </w:rPr>
            </w:pPr>
            <w:r w:rsidRPr="00301B2E">
              <w:rPr>
                <w:b/>
                <w:color w:val="FF0000"/>
              </w:rPr>
              <w:t>Complete Discussion Board Question: Initial post due no later than midnight on Wednesday; two responses due no later than midnight on Sunday.</w:t>
            </w:r>
          </w:p>
          <w:p w:rsidR="00301B2E" w:rsidRPr="00301B2E" w:rsidRDefault="00301B2E" w:rsidP="00301B2E">
            <w:pPr>
              <w:ind w:left="720"/>
              <w:contextualSpacing/>
              <w:rPr>
                <w:rFonts w:eastAsia="Calibri"/>
              </w:rPr>
            </w:pPr>
          </w:p>
        </w:tc>
      </w:tr>
      <w:tr w:rsidR="00301B2E" w:rsidRPr="00301B2E" w:rsidTr="00301B2E">
        <w:tc>
          <w:tcPr>
            <w:tcW w:w="1681" w:type="dxa"/>
            <w:shd w:val="clear" w:color="auto" w:fill="auto"/>
          </w:tcPr>
          <w:p w:rsidR="00301B2E" w:rsidRPr="00301B2E" w:rsidRDefault="00301B2E" w:rsidP="00301B2E">
            <w:r w:rsidRPr="00301B2E">
              <w:rPr>
                <w:b/>
                <w:color w:val="FF0000"/>
              </w:rPr>
              <w:t>11/4</w:t>
            </w:r>
          </w:p>
        </w:tc>
        <w:tc>
          <w:tcPr>
            <w:tcW w:w="7410" w:type="dxa"/>
            <w:shd w:val="clear" w:color="auto" w:fill="auto"/>
          </w:tcPr>
          <w:p w:rsidR="00301B2E" w:rsidRDefault="00301B2E" w:rsidP="00301B2E">
            <w:pPr>
              <w:rPr>
                <w:b/>
                <w:color w:val="FF0000"/>
              </w:rPr>
            </w:pPr>
            <w:r w:rsidRPr="00301B2E">
              <w:rPr>
                <w:b/>
                <w:color w:val="FF0000"/>
              </w:rPr>
              <w:t>Stakeholders and Process Evaluation Assignment due by midnight</w:t>
            </w:r>
          </w:p>
          <w:p w:rsidR="00D13534" w:rsidRPr="00301B2E" w:rsidRDefault="00D13534" w:rsidP="00301B2E">
            <w:pPr>
              <w:rPr>
                <w:b/>
                <w:color w:val="FF0000"/>
              </w:rPr>
            </w:pPr>
          </w:p>
          <w:p w:rsidR="00301B2E" w:rsidRPr="00301B2E" w:rsidRDefault="00301B2E" w:rsidP="00301B2E"/>
        </w:tc>
      </w:tr>
      <w:tr w:rsidR="00301B2E" w:rsidRPr="00301B2E" w:rsidTr="00301B2E">
        <w:tc>
          <w:tcPr>
            <w:tcW w:w="1681" w:type="dxa"/>
            <w:shd w:val="clear" w:color="auto" w:fill="auto"/>
          </w:tcPr>
          <w:p w:rsidR="00301B2E" w:rsidRPr="00301B2E" w:rsidRDefault="00301B2E" w:rsidP="00301B2E">
            <w:r w:rsidRPr="00301B2E">
              <w:lastRenderedPageBreak/>
              <w:t>Week 11</w:t>
            </w:r>
          </w:p>
          <w:p w:rsidR="00301B2E" w:rsidRPr="00301B2E" w:rsidRDefault="00301B2E" w:rsidP="00301B2E">
            <w:r w:rsidRPr="00301B2E">
              <w:t>11/5– 11/11</w:t>
            </w:r>
          </w:p>
        </w:tc>
        <w:tc>
          <w:tcPr>
            <w:tcW w:w="7410" w:type="dxa"/>
            <w:shd w:val="clear" w:color="auto" w:fill="auto"/>
          </w:tcPr>
          <w:p w:rsidR="00301B2E" w:rsidRPr="00301B2E" w:rsidRDefault="00301B2E" w:rsidP="00301B2E">
            <w:r w:rsidRPr="00301B2E">
              <w:t>Module 6: Outcome Evaluation</w:t>
            </w:r>
          </w:p>
          <w:p w:rsidR="00301B2E" w:rsidRPr="00301B2E" w:rsidRDefault="00301B2E" w:rsidP="00301B2E">
            <w:pPr>
              <w:numPr>
                <w:ilvl w:val="0"/>
                <w:numId w:val="7"/>
              </w:numPr>
              <w:contextualSpacing/>
              <w:rPr>
                <w:rFonts w:eastAsia="Calibri"/>
              </w:rPr>
            </w:pPr>
            <w:r w:rsidRPr="00301B2E">
              <w:rPr>
                <w:rFonts w:eastAsia="Calibri"/>
              </w:rPr>
              <w:t>Selecting outcome measures</w:t>
            </w:r>
          </w:p>
          <w:p w:rsidR="00301B2E" w:rsidRPr="00301B2E" w:rsidRDefault="00301B2E" w:rsidP="00301B2E">
            <w:pPr>
              <w:numPr>
                <w:ilvl w:val="0"/>
                <w:numId w:val="7"/>
              </w:numPr>
              <w:contextualSpacing/>
              <w:rPr>
                <w:rFonts w:eastAsia="Calibri"/>
              </w:rPr>
            </w:pPr>
            <w:r w:rsidRPr="00301B2E">
              <w:rPr>
                <w:rFonts w:eastAsia="Calibri"/>
              </w:rPr>
              <w:t xml:space="preserve">Research designs for outcome evaluations </w:t>
            </w:r>
          </w:p>
          <w:p w:rsidR="00301B2E" w:rsidRPr="00301B2E" w:rsidRDefault="00301B2E" w:rsidP="00301B2E">
            <w:pPr>
              <w:numPr>
                <w:ilvl w:val="0"/>
                <w:numId w:val="7"/>
              </w:numPr>
              <w:contextualSpacing/>
              <w:rPr>
                <w:rFonts w:eastAsia="Calibri"/>
              </w:rPr>
            </w:pPr>
            <w:r w:rsidRPr="00301B2E">
              <w:rPr>
                <w:rFonts w:eastAsia="Calibri"/>
              </w:rPr>
              <w:t xml:space="preserve">Review of levels of measurement </w:t>
            </w:r>
          </w:p>
          <w:p w:rsidR="00301B2E" w:rsidRPr="00301B2E" w:rsidRDefault="00301B2E" w:rsidP="00301B2E">
            <w:pPr>
              <w:contextualSpacing/>
            </w:pPr>
          </w:p>
          <w:p w:rsidR="00301B2E" w:rsidRPr="00301B2E" w:rsidRDefault="00301B2E" w:rsidP="00301B2E">
            <w:r w:rsidRPr="00301B2E">
              <w:t>Complete Assigned Readings</w:t>
            </w:r>
          </w:p>
          <w:p w:rsidR="00301B2E" w:rsidRPr="00301B2E" w:rsidRDefault="00301B2E" w:rsidP="00301B2E">
            <w:pPr>
              <w:contextualSpacing/>
            </w:pPr>
            <w:r w:rsidRPr="00301B2E">
              <w:t>Listen to Voice-over PowerPoint</w:t>
            </w:r>
          </w:p>
          <w:p w:rsidR="00301B2E" w:rsidRPr="00301B2E" w:rsidRDefault="00301B2E" w:rsidP="00301B2E">
            <w:pPr>
              <w:contextualSpacing/>
            </w:pPr>
          </w:p>
          <w:p w:rsidR="00301B2E" w:rsidRPr="00301B2E" w:rsidRDefault="00301B2E" w:rsidP="00301B2E">
            <w:pPr>
              <w:contextualSpacing/>
              <w:rPr>
                <w:b/>
                <w:color w:val="FF0000"/>
              </w:rPr>
            </w:pPr>
            <w:r w:rsidRPr="00301B2E">
              <w:rPr>
                <w:b/>
                <w:color w:val="FF0000"/>
              </w:rPr>
              <w:t>Complete Discussion Board Question: Initial post due no later than midnight on Wednesday; two responses due no later than midnight on Sunday.</w:t>
            </w:r>
          </w:p>
          <w:p w:rsidR="00301B2E" w:rsidRPr="00301B2E" w:rsidRDefault="00301B2E" w:rsidP="00301B2E">
            <w:pPr>
              <w:contextualSpacing/>
            </w:pPr>
          </w:p>
        </w:tc>
      </w:tr>
      <w:tr w:rsidR="00301B2E" w:rsidRPr="00301B2E" w:rsidTr="00301B2E">
        <w:tc>
          <w:tcPr>
            <w:tcW w:w="1681" w:type="dxa"/>
            <w:shd w:val="clear" w:color="auto" w:fill="auto"/>
          </w:tcPr>
          <w:p w:rsidR="00301B2E" w:rsidRPr="00301B2E" w:rsidRDefault="00301B2E" w:rsidP="00301B2E">
            <w:r w:rsidRPr="00301B2E">
              <w:t>Week 12</w:t>
            </w:r>
          </w:p>
          <w:p w:rsidR="00301B2E" w:rsidRPr="00301B2E" w:rsidRDefault="00301B2E" w:rsidP="00301B2E">
            <w:r w:rsidRPr="00301B2E">
              <w:t>11/12 – 11/18</w:t>
            </w:r>
          </w:p>
          <w:p w:rsidR="00301B2E" w:rsidRPr="00301B2E" w:rsidRDefault="00301B2E" w:rsidP="00301B2E"/>
        </w:tc>
        <w:tc>
          <w:tcPr>
            <w:tcW w:w="7410" w:type="dxa"/>
            <w:shd w:val="clear" w:color="auto" w:fill="auto"/>
          </w:tcPr>
          <w:p w:rsidR="00301B2E" w:rsidRPr="00301B2E" w:rsidRDefault="00301B2E" w:rsidP="00301B2E">
            <w:r w:rsidRPr="00301B2E">
              <w:t>Module 6 continued: Outcome Evaluation</w:t>
            </w:r>
          </w:p>
          <w:p w:rsidR="00301B2E" w:rsidRPr="00301B2E" w:rsidRDefault="00301B2E" w:rsidP="00301B2E"/>
          <w:p w:rsidR="00301B2E" w:rsidRPr="00301B2E" w:rsidRDefault="00301B2E" w:rsidP="00301B2E">
            <w:pPr>
              <w:contextualSpacing/>
              <w:rPr>
                <w:b/>
                <w:color w:val="FF0000"/>
              </w:rPr>
            </w:pPr>
            <w:r w:rsidRPr="00301B2E">
              <w:rPr>
                <w:b/>
                <w:color w:val="FF0000"/>
              </w:rPr>
              <w:t>Complete Discussion Board Question: Initial post due no later than midnight on Wednesday; two responses due no later than midnight on Sunday.</w:t>
            </w:r>
          </w:p>
          <w:p w:rsidR="00301B2E" w:rsidRPr="00301B2E" w:rsidRDefault="00301B2E" w:rsidP="00301B2E"/>
        </w:tc>
      </w:tr>
      <w:tr w:rsidR="00301B2E" w:rsidRPr="00301B2E" w:rsidTr="00301B2E">
        <w:tc>
          <w:tcPr>
            <w:tcW w:w="1681" w:type="dxa"/>
            <w:shd w:val="clear" w:color="auto" w:fill="auto"/>
          </w:tcPr>
          <w:p w:rsidR="00301B2E" w:rsidRPr="00301B2E" w:rsidRDefault="00301B2E" w:rsidP="00301B2E">
            <w:pPr>
              <w:rPr>
                <w:b/>
              </w:rPr>
            </w:pPr>
            <w:r w:rsidRPr="00301B2E">
              <w:rPr>
                <w:b/>
                <w:color w:val="FF0000"/>
              </w:rPr>
              <w:t>11/18</w:t>
            </w:r>
          </w:p>
        </w:tc>
        <w:tc>
          <w:tcPr>
            <w:tcW w:w="7410" w:type="dxa"/>
            <w:shd w:val="clear" w:color="auto" w:fill="auto"/>
          </w:tcPr>
          <w:p w:rsidR="00301B2E" w:rsidRPr="00301B2E" w:rsidRDefault="00301B2E" w:rsidP="00301B2E">
            <w:pPr>
              <w:rPr>
                <w:b/>
                <w:color w:val="FF0000"/>
              </w:rPr>
            </w:pPr>
            <w:r w:rsidRPr="00301B2E">
              <w:rPr>
                <w:b/>
                <w:color w:val="FF0000"/>
              </w:rPr>
              <w:t>Outcome Evaluation Assignment due by midnight</w:t>
            </w:r>
          </w:p>
          <w:p w:rsidR="00301B2E" w:rsidRPr="00301B2E" w:rsidRDefault="00301B2E" w:rsidP="00301B2E"/>
        </w:tc>
      </w:tr>
      <w:tr w:rsidR="00301B2E" w:rsidRPr="00301B2E" w:rsidTr="00301B2E">
        <w:tc>
          <w:tcPr>
            <w:tcW w:w="1681" w:type="dxa"/>
            <w:shd w:val="clear" w:color="auto" w:fill="auto"/>
          </w:tcPr>
          <w:p w:rsidR="00301B2E" w:rsidRPr="00301B2E" w:rsidRDefault="00301B2E" w:rsidP="00301B2E">
            <w:r w:rsidRPr="00301B2E">
              <w:t>Week 13</w:t>
            </w:r>
          </w:p>
          <w:p w:rsidR="00301B2E" w:rsidRPr="00301B2E" w:rsidRDefault="00301B2E" w:rsidP="00301B2E">
            <w:r w:rsidRPr="00301B2E">
              <w:t xml:space="preserve">11/19 – 11/25 </w:t>
            </w:r>
          </w:p>
        </w:tc>
        <w:tc>
          <w:tcPr>
            <w:tcW w:w="7410" w:type="dxa"/>
            <w:shd w:val="clear" w:color="auto" w:fill="auto"/>
          </w:tcPr>
          <w:p w:rsidR="00301B2E" w:rsidRPr="00301B2E" w:rsidRDefault="00301B2E" w:rsidP="00301B2E">
            <w:r w:rsidRPr="00301B2E">
              <w:t>Module 7: Impact Evaluation</w:t>
            </w:r>
          </w:p>
          <w:p w:rsidR="00301B2E" w:rsidRPr="00301B2E" w:rsidRDefault="00301B2E" w:rsidP="00301B2E"/>
          <w:p w:rsidR="00301B2E" w:rsidRPr="00301B2E" w:rsidRDefault="00301B2E" w:rsidP="00301B2E">
            <w:r w:rsidRPr="00301B2E">
              <w:t>Complete Assigned Readings</w:t>
            </w:r>
          </w:p>
          <w:p w:rsidR="00301B2E" w:rsidRPr="00301B2E" w:rsidRDefault="00301B2E" w:rsidP="00301B2E">
            <w:pPr>
              <w:contextualSpacing/>
            </w:pPr>
            <w:r w:rsidRPr="00301B2E">
              <w:t>Listen to Voice-over PowerPoint</w:t>
            </w:r>
          </w:p>
          <w:p w:rsidR="00301B2E" w:rsidRPr="00301B2E" w:rsidRDefault="00301B2E" w:rsidP="00301B2E">
            <w:pPr>
              <w:contextualSpacing/>
            </w:pPr>
          </w:p>
          <w:p w:rsidR="00301B2E" w:rsidRPr="00301B2E" w:rsidRDefault="00301B2E" w:rsidP="00301B2E">
            <w:pPr>
              <w:contextualSpacing/>
              <w:rPr>
                <w:b/>
                <w:color w:val="FF0000"/>
              </w:rPr>
            </w:pPr>
            <w:r w:rsidRPr="00301B2E">
              <w:rPr>
                <w:b/>
                <w:color w:val="FF0000"/>
              </w:rPr>
              <w:t>Complete Discussion Board Question: Initial post due no later than midnight on Wednesday; two responses due no later than midnight on Sunday.</w:t>
            </w:r>
          </w:p>
          <w:p w:rsidR="00301B2E" w:rsidRPr="00301B2E" w:rsidRDefault="00301B2E" w:rsidP="00301B2E">
            <w:pPr>
              <w:contextualSpacing/>
            </w:pPr>
          </w:p>
        </w:tc>
      </w:tr>
      <w:tr w:rsidR="00301B2E" w:rsidRPr="00301B2E" w:rsidTr="00301B2E">
        <w:tc>
          <w:tcPr>
            <w:tcW w:w="1681" w:type="dxa"/>
            <w:shd w:val="clear" w:color="auto" w:fill="auto"/>
          </w:tcPr>
          <w:p w:rsidR="00301B2E" w:rsidRPr="00301B2E" w:rsidRDefault="00301B2E" w:rsidP="00301B2E">
            <w:r w:rsidRPr="00301B2E">
              <w:t>Week 14</w:t>
            </w:r>
          </w:p>
          <w:p w:rsidR="00301B2E" w:rsidRPr="00301B2E" w:rsidRDefault="00301B2E" w:rsidP="00301B2E">
            <w:r w:rsidRPr="00301B2E">
              <w:t>11/26 – 12/2</w:t>
            </w:r>
          </w:p>
        </w:tc>
        <w:tc>
          <w:tcPr>
            <w:tcW w:w="7410" w:type="dxa"/>
            <w:shd w:val="clear" w:color="auto" w:fill="auto"/>
          </w:tcPr>
          <w:p w:rsidR="00301B2E" w:rsidRPr="00301B2E" w:rsidRDefault="00301B2E" w:rsidP="00301B2E">
            <w:r w:rsidRPr="00301B2E">
              <w:t>Module 7 continued: Impact Evaluation</w:t>
            </w:r>
          </w:p>
          <w:p w:rsidR="00301B2E" w:rsidRPr="00301B2E" w:rsidRDefault="00301B2E" w:rsidP="00301B2E"/>
          <w:p w:rsidR="00301B2E" w:rsidRPr="00301B2E" w:rsidRDefault="00301B2E" w:rsidP="00301B2E">
            <w:pPr>
              <w:contextualSpacing/>
              <w:rPr>
                <w:b/>
                <w:color w:val="FF0000"/>
              </w:rPr>
            </w:pPr>
            <w:r w:rsidRPr="00301B2E">
              <w:rPr>
                <w:b/>
                <w:color w:val="FF0000"/>
              </w:rPr>
              <w:t>Complete Discussion Board Question: Initial post due no later than midnight on Wednesday; two responses due no later than midnight on Sunday.</w:t>
            </w:r>
          </w:p>
          <w:p w:rsidR="00301B2E" w:rsidRPr="00301B2E" w:rsidRDefault="00301B2E" w:rsidP="00301B2E"/>
        </w:tc>
      </w:tr>
      <w:tr w:rsidR="00301B2E" w:rsidRPr="00301B2E" w:rsidTr="00301B2E">
        <w:tc>
          <w:tcPr>
            <w:tcW w:w="1681" w:type="dxa"/>
            <w:shd w:val="clear" w:color="auto" w:fill="auto"/>
          </w:tcPr>
          <w:p w:rsidR="00301B2E" w:rsidRPr="00301B2E" w:rsidRDefault="00301B2E" w:rsidP="00301B2E">
            <w:r w:rsidRPr="00301B2E">
              <w:t>Week 15</w:t>
            </w:r>
          </w:p>
          <w:p w:rsidR="00301B2E" w:rsidRPr="00301B2E" w:rsidRDefault="00301B2E" w:rsidP="00301B2E">
            <w:r w:rsidRPr="00301B2E">
              <w:t>12/3 – 12/9</w:t>
            </w:r>
          </w:p>
        </w:tc>
        <w:tc>
          <w:tcPr>
            <w:tcW w:w="7410" w:type="dxa"/>
            <w:shd w:val="clear" w:color="auto" w:fill="auto"/>
          </w:tcPr>
          <w:p w:rsidR="00301B2E" w:rsidRPr="00301B2E" w:rsidRDefault="00301B2E" w:rsidP="00301B2E">
            <w:r w:rsidRPr="00301B2E">
              <w:t>Module 8: Reporting Results</w:t>
            </w:r>
          </w:p>
          <w:p w:rsidR="00301B2E" w:rsidRPr="00301B2E" w:rsidRDefault="00301B2E" w:rsidP="00301B2E"/>
          <w:p w:rsidR="00301B2E" w:rsidRPr="00301B2E" w:rsidRDefault="00301B2E" w:rsidP="00301B2E">
            <w:r w:rsidRPr="00301B2E">
              <w:t>Complete Assigned Readings</w:t>
            </w:r>
          </w:p>
          <w:p w:rsidR="00301B2E" w:rsidRPr="00301B2E" w:rsidRDefault="00301B2E" w:rsidP="00301B2E"/>
          <w:p w:rsidR="00301B2E" w:rsidRPr="00301B2E" w:rsidRDefault="00301B2E" w:rsidP="00301B2E">
            <w:pPr>
              <w:contextualSpacing/>
              <w:rPr>
                <w:b/>
                <w:color w:val="FF0000"/>
              </w:rPr>
            </w:pPr>
            <w:r w:rsidRPr="00301B2E">
              <w:rPr>
                <w:b/>
                <w:color w:val="FF0000"/>
              </w:rPr>
              <w:t>Complete Discussion Board Question: Initial post due no later than midnight on Wednesday; two responses due no later than midnight on Sunday.</w:t>
            </w:r>
          </w:p>
          <w:p w:rsidR="00301B2E" w:rsidRPr="00301B2E" w:rsidRDefault="00301B2E" w:rsidP="00301B2E"/>
        </w:tc>
      </w:tr>
      <w:tr w:rsidR="00301B2E" w:rsidRPr="00301B2E" w:rsidTr="00301B2E">
        <w:tc>
          <w:tcPr>
            <w:tcW w:w="1681" w:type="dxa"/>
            <w:shd w:val="clear" w:color="auto" w:fill="auto"/>
          </w:tcPr>
          <w:p w:rsidR="00301B2E" w:rsidRPr="00301B2E" w:rsidRDefault="00301B2E" w:rsidP="00301B2E">
            <w:pPr>
              <w:rPr>
                <w:b/>
              </w:rPr>
            </w:pPr>
            <w:r w:rsidRPr="00301B2E">
              <w:rPr>
                <w:b/>
                <w:color w:val="FF0000"/>
              </w:rPr>
              <w:t>12/9</w:t>
            </w:r>
          </w:p>
        </w:tc>
        <w:tc>
          <w:tcPr>
            <w:tcW w:w="7410" w:type="dxa"/>
            <w:shd w:val="clear" w:color="auto" w:fill="auto"/>
          </w:tcPr>
          <w:p w:rsidR="00301B2E" w:rsidRPr="00301B2E" w:rsidRDefault="00301B2E" w:rsidP="00301B2E">
            <w:pPr>
              <w:rPr>
                <w:b/>
                <w:color w:val="FF0000"/>
              </w:rPr>
            </w:pPr>
            <w:r w:rsidRPr="00301B2E">
              <w:rPr>
                <w:b/>
                <w:color w:val="FF0000"/>
              </w:rPr>
              <w:t>Impact Evaluation and Reporting Results Assignment due by midnight</w:t>
            </w:r>
          </w:p>
          <w:p w:rsidR="00301B2E" w:rsidRPr="00301B2E" w:rsidRDefault="00301B2E" w:rsidP="00301B2E">
            <w:pPr>
              <w:rPr>
                <w:b/>
              </w:rPr>
            </w:pPr>
          </w:p>
        </w:tc>
      </w:tr>
    </w:tbl>
    <w:p w:rsidR="00301B2E" w:rsidRDefault="00301B2E" w:rsidP="00163137">
      <w:pPr>
        <w:spacing w:line="360" w:lineRule="auto"/>
        <w:contextualSpacing/>
        <w:rPr>
          <w:rFonts w:eastAsia="Times New Roman"/>
          <w:b/>
        </w:rPr>
      </w:pPr>
    </w:p>
    <w:p w:rsidR="00953FF7" w:rsidRPr="00953FF7" w:rsidRDefault="00953FF7" w:rsidP="006602B6">
      <w:pPr>
        <w:rPr>
          <w:b/>
          <w:u w:val="single"/>
        </w:rPr>
      </w:pPr>
      <w:r w:rsidRPr="00953FF7">
        <w:rPr>
          <w:b/>
          <w:u w:val="single"/>
        </w:rPr>
        <w:t>Required Readings</w:t>
      </w:r>
    </w:p>
    <w:p w:rsidR="002D77FA" w:rsidRPr="00543AFB" w:rsidRDefault="002D77FA" w:rsidP="00543AFB">
      <w:pPr>
        <w:rPr>
          <w:b/>
        </w:rPr>
      </w:pPr>
      <w:r w:rsidRPr="00543AFB">
        <w:rPr>
          <w:b/>
        </w:rPr>
        <w:t>Module 1: Program Planning Models</w:t>
      </w:r>
    </w:p>
    <w:p w:rsidR="002D77FA" w:rsidRPr="00001AAD" w:rsidRDefault="002D77FA" w:rsidP="00543AFB">
      <w:pPr>
        <w:rPr>
          <w:u w:val="single"/>
        </w:rPr>
      </w:pPr>
      <w:r w:rsidRPr="00001AAD">
        <w:rPr>
          <w:u w:val="single"/>
        </w:rPr>
        <w:t xml:space="preserve">Issel Text: </w:t>
      </w:r>
    </w:p>
    <w:p w:rsidR="002D77FA" w:rsidRDefault="002D77FA" w:rsidP="002D77FA">
      <w:r>
        <w:t>Chapter 1: Context of Health Program Development and Evaluation</w:t>
      </w:r>
    </w:p>
    <w:p w:rsidR="00293178" w:rsidRDefault="002D77FA" w:rsidP="002D77FA">
      <w:r>
        <w:t>Chapter 2: Relevance of Diversity and Disparities to Health Programs</w:t>
      </w:r>
    </w:p>
    <w:p w:rsidR="008279F9" w:rsidRDefault="002D77FA" w:rsidP="002D77FA">
      <w:r>
        <w:t xml:space="preserve">Chapter </w:t>
      </w:r>
      <w:r w:rsidR="00043819">
        <w:t>3</w:t>
      </w:r>
      <w:r>
        <w:t>: Community Health Assessment for Program Planning</w:t>
      </w:r>
    </w:p>
    <w:p w:rsidR="00D13534" w:rsidRDefault="00D13534" w:rsidP="002D77FA"/>
    <w:p w:rsidR="002D77FA" w:rsidRPr="00543AFB" w:rsidRDefault="002D77FA" w:rsidP="00543AFB">
      <w:pPr>
        <w:rPr>
          <w:b/>
        </w:rPr>
      </w:pPr>
      <w:r w:rsidRPr="00543AFB">
        <w:rPr>
          <w:b/>
        </w:rPr>
        <w:lastRenderedPageBreak/>
        <w:t>Module 2: Designing an Effective Program</w:t>
      </w:r>
    </w:p>
    <w:p w:rsidR="002D77FA" w:rsidRPr="00001AAD" w:rsidRDefault="002D77FA" w:rsidP="002D77FA">
      <w:pPr>
        <w:rPr>
          <w:u w:val="single"/>
        </w:rPr>
      </w:pPr>
      <w:r w:rsidRPr="00001AAD">
        <w:rPr>
          <w:u w:val="single"/>
        </w:rPr>
        <w:t xml:space="preserve">Issel Text: </w:t>
      </w:r>
    </w:p>
    <w:p w:rsidR="002D77FA" w:rsidRDefault="002D77FA" w:rsidP="002D77FA">
      <w:r>
        <w:t xml:space="preserve">Chapter </w:t>
      </w:r>
      <w:r w:rsidR="00043819">
        <w:t>4</w:t>
      </w:r>
      <w:r>
        <w:t>: Characterizing and Defining the Health Problem</w:t>
      </w:r>
    </w:p>
    <w:p w:rsidR="002D77FA" w:rsidRDefault="002D77FA" w:rsidP="002D77FA">
      <w:r>
        <w:t xml:space="preserve">Chapter </w:t>
      </w:r>
      <w:r w:rsidR="00043819">
        <w:t>5</w:t>
      </w:r>
      <w:r>
        <w:t>: Program Theory and Interventions Revealed</w:t>
      </w:r>
    </w:p>
    <w:p w:rsidR="002D77FA" w:rsidRPr="00F20C47" w:rsidRDefault="00043819" w:rsidP="002D77FA">
      <w:r>
        <w:t>Chapter 6</w:t>
      </w:r>
      <w:r w:rsidR="002D77FA">
        <w:t>: Program Objectives and Setting Targets</w:t>
      </w:r>
    </w:p>
    <w:p w:rsidR="002D77FA" w:rsidRPr="00001AAD" w:rsidRDefault="002D77FA" w:rsidP="002D77FA">
      <w:pPr>
        <w:rPr>
          <w:u w:val="single"/>
        </w:rPr>
      </w:pPr>
      <w:r w:rsidRPr="00001AAD">
        <w:rPr>
          <w:u w:val="single"/>
        </w:rPr>
        <w:t xml:space="preserve">Journal Articles: </w:t>
      </w:r>
    </w:p>
    <w:p w:rsidR="002D77FA" w:rsidRPr="00F20C47" w:rsidRDefault="002D77FA" w:rsidP="002D77FA">
      <w:r w:rsidRPr="00F20C47">
        <w:t>W.K. Kellog</w:t>
      </w:r>
      <w:r>
        <w:t>g</w:t>
      </w:r>
      <w:r w:rsidRPr="00F20C47">
        <w:t xml:space="preserve"> Foundation (2004). </w:t>
      </w:r>
      <w:r w:rsidRPr="00F20C47">
        <w:rPr>
          <w:i/>
        </w:rPr>
        <w:t>Logic Model Development Guide.</w:t>
      </w:r>
      <w:r w:rsidRPr="00F20C47">
        <w:t xml:space="preserve">  Battle Creek, MI: Author. </w:t>
      </w:r>
    </w:p>
    <w:p w:rsidR="002D77FA" w:rsidRPr="00543AFB" w:rsidRDefault="002D77FA" w:rsidP="00543AFB">
      <w:pPr>
        <w:rPr>
          <w:b/>
        </w:rPr>
      </w:pPr>
      <w:r w:rsidRPr="00543AFB">
        <w:rPr>
          <w:b/>
        </w:rPr>
        <w:t>Module 3: Program Implementation</w:t>
      </w:r>
    </w:p>
    <w:p w:rsidR="00001AAD" w:rsidRDefault="002D77FA" w:rsidP="002D77FA">
      <w:pPr>
        <w:rPr>
          <w:b/>
        </w:rPr>
      </w:pPr>
      <w:r w:rsidRPr="00001AAD">
        <w:rPr>
          <w:u w:val="single"/>
        </w:rPr>
        <w:t>Issel Text:</w:t>
      </w:r>
      <w:r w:rsidRPr="00D737E0">
        <w:rPr>
          <w:b/>
        </w:rPr>
        <w:t xml:space="preserve"> </w:t>
      </w:r>
    </w:p>
    <w:p w:rsidR="002D77FA" w:rsidRDefault="002D77FA" w:rsidP="002D77FA">
      <w:r>
        <w:t xml:space="preserve">Chapter </w:t>
      </w:r>
      <w:r w:rsidR="00043819">
        <w:t>7</w:t>
      </w:r>
      <w:r>
        <w:t>: P</w:t>
      </w:r>
      <w:r w:rsidR="00043819">
        <w:t>rocess Theory for P</w:t>
      </w:r>
      <w:r>
        <w:t>rogram Implementation</w:t>
      </w:r>
    </w:p>
    <w:p w:rsidR="00043819" w:rsidRPr="00F20C47" w:rsidRDefault="00043819" w:rsidP="002D77FA">
      <w:r>
        <w:t>Chapter 8: Monitoring Implementation Through Budgets and Information Systems</w:t>
      </w:r>
    </w:p>
    <w:p w:rsidR="002D77FA" w:rsidRPr="00001AAD" w:rsidRDefault="002D77FA" w:rsidP="002D77FA">
      <w:pPr>
        <w:rPr>
          <w:u w:val="single"/>
        </w:rPr>
      </w:pPr>
      <w:r w:rsidRPr="00001AAD">
        <w:rPr>
          <w:u w:val="single"/>
        </w:rPr>
        <w:t xml:space="preserve">Journal Articles: </w:t>
      </w:r>
    </w:p>
    <w:p w:rsidR="002D77FA" w:rsidRPr="00F20C47" w:rsidRDefault="002D77FA" w:rsidP="002D77FA">
      <w:pPr>
        <w:ind w:left="720" w:hanging="720"/>
        <w:contextualSpacing/>
        <w:rPr>
          <w:i/>
        </w:rPr>
      </w:pPr>
      <w:r w:rsidRPr="00F20C47">
        <w:t>Godlock, G., Christiansen, M., &amp; Feider, L. (2016). Implementation of an evidence-based patient safety team to prevent falls in inpatient medical units</w:t>
      </w:r>
      <w:r w:rsidRPr="00F20C47">
        <w:rPr>
          <w:i/>
        </w:rPr>
        <w:t>.  MedSurg Nursing, 25 (1), 17-23.</w:t>
      </w:r>
    </w:p>
    <w:p w:rsidR="002D77FA" w:rsidRPr="00F20C47" w:rsidRDefault="002D77FA" w:rsidP="002D77FA">
      <w:pPr>
        <w:ind w:left="720" w:hanging="720"/>
        <w:contextualSpacing/>
      </w:pPr>
    </w:p>
    <w:p w:rsidR="002D77FA" w:rsidRDefault="002D77FA" w:rsidP="002D77FA">
      <w:pPr>
        <w:ind w:left="720" w:hanging="720"/>
        <w:contextualSpacing/>
      </w:pPr>
      <w:r>
        <w:t>Munoz, M., Pronovost, P., Dintzis, J., Kemmerer, T., Wang, N. Y., Chang, Y. T……&amp; Golden, S. H. (2012). Implementing and evaluating a multicomponent inpatient diabetes management program: Putting research into practice</w:t>
      </w:r>
      <w:r w:rsidRPr="000B3566">
        <w:rPr>
          <w:i/>
        </w:rPr>
        <w:t>.  Joint Commission Journal of Quality and Patient Safety, 38</w:t>
      </w:r>
      <w:r>
        <w:t xml:space="preserve"> (5), 195-206. </w:t>
      </w:r>
    </w:p>
    <w:p w:rsidR="009C1908" w:rsidRDefault="009C1908" w:rsidP="002D77FA">
      <w:pPr>
        <w:ind w:left="720" w:hanging="720"/>
        <w:contextualSpacing/>
      </w:pPr>
    </w:p>
    <w:p w:rsidR="002D77FA" w:rsidRPr="00F20C47" w:rsidRDefault="002D77FA" w:rsidP="002D77FA">
      <w:pPr>
        <w:ind w:left="720" w:hanging="720"/>
        <w:contextualSpacing/>
        <w:rPr>
          <w:i/>
        </w:rPr>
      </w:pPr>
      <w:r w:rsidRPr="00F20C47">
        <w:t xml:space="preserve">Sacco, T. L., </w:t>
      </w:r>
      <w:r>
        <w:t xml:space="preserve">&amp; </w:t>
      </w:r>
      <w:r w:rsidRPr="00F20C47">
        <w:t>LaRiccia, B. (2016). Interprofessional implementation of a pain/sedation guideline on a trauma intensive care unit.</w:t>
      </w:r>
      <w:r w:rsidRPr="00F20C47">
        <w:rPr>
          <w:i/>
        </w:rPr>
        <w:t xml:space="preserve">  Journal of Trauma Nursing, 23 (3), 156-164.</w:t>
      </w:r>
    </w:p>
    <w:p w:rsidR="002D77FA" w:rsidRPr="00F20C47" w:rsidRDefault="002D77FA" w:rsidP="002D77FA">
      <w:pPr>
        <w:ind w:left="720" w:hanging="720"/>
        <w:contextualSpacing/>
        <w:rPr>
          <w:i/>
        </w:rPr>
      </w:pPr>
    </w:p>
    <w:p w:rsidR="002D77FA" w:rsidRDefault="002D77FA" w:rsidP="009C1908">
      <w:pPr>
        <w:autoSpaceDE w:val="0"/>
        <w:autoSpaceDN w:val="0"/>
        <w:adjustRightInd w:val="0"/>
        <w:ind w:left="720" w:hanging="720"/>
      </w:pPr>
      <w:r>
        <w:t>White, S., &amp; Spruce, L. (2015). Perioperative nursing leaders implement clinical practice guidelines</w:t>
      </w:r>
    </w:p>
    <w:p w:rsidR="002D77FA" w:rsidRPr="00F20C47" w:rsidRDefault="002D77FA" w:rsidP="002D77FA">
      <w:pPr>
        <w:spacing w:line="240" w:lineRule="auto"/>
        <w:ind w:firstLine="720"/>
      </w:pPr>
      <w:r>
        <w:t xml:space="preserve">using the Iowa model of evidence-based practice.  </w:t>
      </w:r>
      <w:r w:rsidRPr="00D67D4A">
        <w:rPr>
          <w:i/>
        </w:rPr>
        <w:t>AORN, 102</w:t>
      </w:r>
      <w:r>
        <w:t xml:space="preserve"> (1), 50-59. </w:t>
      </w:r>
    </w:p>
    <w:p w:rsidR="002D77FA" w:rsidRPr="00F20C47" w:rsidRDefault="002D77FA" w:rsidP="008279F9">
      <w:pPr>
        <w:autoSpaceDE w:val="0"/>
        <w:autoSpaceDN w:val="0"/>
        <w:adjustRightInd w:val="0"/>
        <w:ind w:left="720" w:hanging="720"/>
      </w:pPr>
      <w:r w:rsidRPr="00F20C47">
        <w:t xml:space="preserve">Wu, H., Ren, D., Zinsmeister, G. R., Zewe, G. E., &amp; Tuite, P. K. (2016). Implementation of a nurse-led family meeting in a neuroscience intensive care unit.  </w:t>
      </w:r>
      <w:r w:rsidRPr="00F20C47">
        <w:rPr>
          <w:i/>
        </w:rPr>
        <w:t>Dimensions in Critical Care Nursing, 35</w:t>
      </w:r>
      <w:r w:rsidRPr="00F20C47">
        <w:t xml:space="preserve"> (5), 268-276. </w:t>
      </w:r>
    </w:p>
    <w:p w:rsidR="002D77FA" w:rsidRPr="00543AFB" w:rsidRDefault="002D77FA" w:rsidP="00543AFB">
      <w:pPr>
        <w:rPr>
          <w:b/>
        </w:rPr>
      </w:pPr>
      <w:r w:rsidRPr="00543AFB">
        <w:rPr>
          <w:b/>
        </w:rPr>
        <w:t xml:space="preserve">Module 4: Introduction to Evaluation </w:t>
      </w:r>
    </w:p>
    <w:p w:rsidR="002D77FA" w:rsidRPr="00001AAD" w:rsidRDefault="002D77FA" w:rsidP="002D77FA">
      <w:pPr>
        <w:rPr>
          <w:u w:val="single"/>
        </w:rPr>
      </w:pPr>
      <w:r w:rsidRPr="00001AAD">
        <w:rPr>
          <w:u w:val="single"/>
        </w:rPr>
        <w:t>Issel Text:</w:t>
      </w:r>
    </w:p>
    <w:p w:rsidR="002D77FA" w:rsidRPr="00F20C47" w:rsidRDefault="002D77FA" w:rsidP="002D77FA">
      <w:r>
        <w:t xml:space="preserve">Chapter </w:t>
      </w:r>
      <w:r w:rsidR="00043819">
        <w:t>9</w:t>
      </w:r>
      <w:r>
        <w:t>: Implementation Evaluation: Measuring Inputs and Outputs</w:t>
      </w:r>
    </w:p>
    <w:p w:rsidR="002D77FA" w:rsidRPr="00001AAD" w:rsidRDefault="002D77FA" w:rsidP="002D77FA">
      <w:pPr>
        <w:rPr>
          <w:u w:val="single"/>
        </w:rPr>
      </w:pPr>
      <w:r w:rsidRPr="00001AAD">
        <w:rPr>
          <w:u w:val="single"/>
        </w:rPr>
        <w:t xml:space="preserve">Journal Articles and On-line Resources: </w:t>
      </w:r>
    </w:p>
    <w:p w:rsidR="002D77FA" w:rsidRPr="00F20C47" w:rsidRDefault="002D77FA" w:rsidP="002D77FA">
      <w:pPr>
        <w:autoSpaceDE w:val="0"/>
        <w:autoSpaceDN w:val="0"/>
        <w:adjustRightInd w:val="0"/>
        <w:spacing w:after="210"/>
        <w:ind w:left="720" w:hanging="720"/>
        <w:rPr>
          <w:i/>
          <w:color w:val="000000"/>
        </w:rPr>
      </w:pPr>
      <w:r w:rsidRPr="00F20C47">
        <w:t>Centers for Disease Control-- Creating a Culture of Healthy Living Program</w:t>
      </w:r>
      <w:r w:rsidRPr="00F20C47">
        <w:rPr>
          <w:i/>
        </w:rPr>
        <w:t xml:space="preserve">. </w:t>
      </w:r>
      <w:r w:rsidRPr="00F20C47">
        <w:rPr>
          <w:i/>
          <w:color w:val="000000"/>
        </w:rPr>
        <w:t>Building Our Understanding: Key Concepts of Evaluation. What is it and how do you do it?</w:t>
      </w:r>
    </w:p>
    <w:p w:rsidR="002D77FA" w:rsidRPr="00F20C47" w:rsidRDefault="002D77FA" w:rsidP="002D77FA">
      <w:pPr>
        <w:ind w:left="720" w:hanging="720"/>
        <w:rPr>
          <w:b/>
          <w:color w:val="FF0000"/>
        </w:rPr>
      </w:pPr>
      <w:r w:rsidRPr="00F20C47">
        <w:lastRenderedPageBreak/>
        <w:t>Centers for Disease Control (2011</w:t>
      </w:r>
      <w:r w:rsidRPr="00F20C47">
        <w:rPr>
          <w:i/>
        </w:rPr>
        <w:t>). Introduction to Program Evaluation for Public Heal</w:t>
      </w:r>
      <w:r w:rsidR="0056643B">
        <w:rPr>
          <w:i/>
        </w:rPr>
        <w:t>th Programs: A Self-Study Guide</w:t>
      </w:r>
      <w:r w:rsidR="00D737E0">
        <w:rPr>
          <w:i/>
        </w:rPr>
        <w:t xml:space="preserve"> </w:t>
      </w:r>
      <w:r w:rsidR="00D737E0" w:rsidRPr="00D737E0">
        <w:t>(</w:t>
      </w:r>
      <w:r w:rsidR="0056643B" w:rsidRPr="00D737E0">
        <w:t>pages 1-23 only</w:t>
      </w:r>
      <w:r w:rsidR="00D737E0" w:rsidRPr="00D737E0">
        <w:t>)</w:t>
      </w:r>
    </w:p>
    <w:p w:rsidR="002D77FA" w:rsidRPr="00D13534" w:rsidRDefault="002D77FA" w:rsidP="00D13534">
      <w:pPr>
        <w:ind w:left="720" w:hanging="720"/>
        <w:rPr>
          <w:i/>
        </w:rPr>
      </w:pPr>
      <w:r w:rsidRPr="00F20C47">
        <w:t xml:space="preserve">Milstein, B et al. (2000). A framework featuring steps and standards for program evaluation. </w:t>
      </w:r>
      <w:r w:rsidRPr="00F20C47">
        <w:rPr>
          <w:i/>
        </w:rPr>
        <w:t xml:space="preserve">Health </w:t>
      </w:r>
      <w:r w:rsidR="00D13534">
        <w:rPr>
          <w:i/>
        </w:rPr>
        <w:t xml:space="preserve">     </w:t>
      </w:r>
      <w:r w:rsidRPr="00F20C47">
        <w:rPr>
          <w:i/>
        </w:rPr>
        <w:t>Promotion Practice, 1</w:t>
      </w:r>
      <w:r w:rsidRPr="00F20C47">
        <w:t xml:space="preserve"> (3), 221-228.</w:t>
      </w:r>
    </w:p>
    <w:p w:rsidR="002D77FA" w:rsidRPr="00543AFB" w:rsidRDefault="002D77FA" w:rsidP="00543AFB">
      <w:pPr>
        <w:rPr>
          <w:b/>
        </w:rPr>
      </w:pPr>
      <w:r w:rsidRPr="00543AFB">
        <w:rPr>
          <w:b/>
        </w:rPr>
        <w:t>Module 5: Process Evaluation</w:t>
      </w:r>
    </w:p>
    <w:p w:rsidR="002D77FA" w:rsidRPr="00001AAD" w:rsidRDefault="002D77FA" w:rsidP="002D77FA">
      <w:pPr>
        <w:rPr>
          <w:u w:val="single"/>
        </w:rPr>
      </w:pPr>
      <w:r w:rsidRPr="00001AAD">
        <w:rPr>
          <w:u w:val="single"/>
        </w:rPr>
        <w:t xml:space="preserve">Issel Text:  </w:t>
      </w:r>
    </w:p>
    <w:p w:rsidR="002D77FA" w:rsidRPr="00F20C47" w:rsidRDefault="002D77FA" w:rsidP="002D77FA">
      <w:r>
        <w:t>Chapter 1</w:t>
      </w:r>
      <w:r w:rsidR="00043819">
        <w:t>0</w:t>
      </w:r>
      <w:r>
        <w:t xml:space="preserve">: Program Quality and Fidelity: Managerial and Contextual Considerations </w:t>
      </w:r>
    </w:p>
    <w:p w:rsidR="002D77FA" w:rsidRPr="00001AAD" w:rsidRDefault="002D77FA" w:rsidP="002D77FA">
      <w:pPr>
        <w:rPr>
          <w:u w:val="single"/>
        </w:rPr>
      </w:pPr>
      <w:r w:rsidRPr="00001AAD">
        <w:rPr>
          <w:u w:val="single"/>
        </w:rPr>
        <w:t xml:space="preserve">Journal Articles: </w:t>
      </w:r>
    </w:p>
    <w:p w:rsidR="002D77FA" w:rsidRPr="00F20C47" w:rsidRDefault="002D77FA" w:rsidP="002D77FA">
      <w:pPr>
        <w:ind w:left="720" w:hanging="720"/>
        <w:contextualSpacing/>
      </w:pPr>
      <w:r w:rsidRPr="00F20C47">
        <w:t xml:space="preserve">Breitenstein, S. M et al. (2010). Implementation fidelity in community-based interventions. </w:t>
      </w:r>
      <w:r w:rsidRPr="00F20C47">
        <w:rPr>
          <w:i/>
        </w:rPr>
        <w:t>Research in Nursing and Health, 33</w:t>
      </w:r>
      <w:r w:rsidRPr="00F20C47">
        <w:t>(2), 164-173.</w:t>
      </w:r>
    </w:p>
    <w:p w:rsidR="0056643B" w:rsidRDefault="0056643B" w:rsidP="002D77FA">
      <w:pPr>
        <w:ind w:left="720" w:hanging="720"/>
        <w:contextualSpacing/>
      </w:pPr>
    </w:p>
    <w:p w:rsidR="002D77FA" w:rsidRPr="00F20C47" w:rsidRDefault="002D77FA" w:rsidP="002D77FA">
      <w:pPr>
        <w:ind w:left="720" w:hanging="720"/>
        <w:contextualSpacing/>
      </w:pPr>
      <w:r w:rsidRPr="00F20C47">
        <w:t xml:space="preserve">Hasson, H. (2010). Systematic evaluation of implementation fidelity of complex interventions in health and social care.  Implementation Science, 5: 67. Access at </w:t>
      </w:r>
      <w:hyperlink r:id="rId11" w:history="1">
        <w:r w:rsidRPr="00F20C47">
          <w:rPr>
            <w:rStyle w:val="Hyperlink"/>
          </w:rPr>
          <w:t>http://www.implementationscience.com/contents/5/1/67</w:t>
        </w:r>
      </w:hyperlink>
      <w:r w:rsidRPr="00F20C47">
        <w:t xml:space="preserve"> </w:t>
      </w:r>
    </w:p>
    <w:p w:rsidR="002D77FA" w:rsidRPr="00F20C47" w:rsidRDefault="002D77FA" w:rsidP="002D77FA">
      <w:pPr>
        <w:ind w:left="720" w:hanging="720"/>
        <w:contextualSpacing/>
      </w:pPr>
    </w:p>
    <w:p w:rsidR="002D77FA" w:rsidRPr="00F20C47" w:rsidRDefault="002D77FA" w:rsidP="002D77FA">
      <w:pPr>
        <w:ind w:left="720" w:hanging="720"/>
        <w:contextualSpacing/>
      </w:pPr>
      <w:r w:rsidRPr="00F20C47">
        <w:t xml:space="preserve">Howard, P. B. et al. (2009). Prescriber fidelity to a medication management evidence-based practice in the treatment of schizophrenia. </w:t>
      </w:r>
      <w:r w:rsidRPr="00F20C47">
        <w:rPr>
          <w:i/>
        </w:rPr>
        <w:t>Psychiatric Services, 60</w:t>
      </w:r>
      <w:r w:rsidRPr="00F20C47">
        <w:t xml:space="preserve">, 929-935. </w:t>
      </w:r>
    </w:p>
    <w:p w:rsidR="00953FF7" w:rsidRDefault="00953FF7" w:rsidP="00543AFB">
      <w:pPr>
        <w:rPr>
          <w:b/>
        </w:rPr>
      </w:pPr>
    </w:p>
    <w:p w:rsidR="002D77FA" w:rsidRPr="00543AFB" w:rsidRDefault="002D77FA" w:rsidP="00543AFB">
      <w:pPr>
        <w:rPr>
          <w:b/>
        </w:rPr>
      </w:pPr>
      <w:r w:rsidRPr="00543AFB">
        <w:rPr>
          <w:b/>
        </w:rPr>
        <w:t>Module 6: Outcome Evaluation</w:t>
      </w:r>
    </w:p>
    <w:p w:rsidR="002D77FA" w:rsidRPr="00001AAD" w:rsidRDefault="002D77FA" w:rsidP="002D77FA">
      <w:pPr>
        <w:rPr>
          <w:u w:val="single"/>
        </w:rPr>
      </w:pPr>
      <w:r w:rsidRPr="00001AAD">
        <w:rPr>
          <w:u w:val="single"/>
        </w:rPr>
        <w:t xml:space="preserve">Issel Text: </w:t>
      </w:r>
    </w:p>
    <w:p w:rsidR="002D77FA" w:rsidRDefault="002D77FA" w:rsidP="002D77FA">
      <w:r>
        <w:t>Chapter 1</w:t>
      </w:r>
      <w:r w:rsidR="00043819">
        <w:t>1</w:t>
      </w:r>
      <w:r>
        <w:t>: Planning the Intervention Effect Evaluations</w:t>
      </w:r>
    </w:p>
    <w:p w:rsidR="002D77FA" w:rsidRDefault="00043819" w:rsidP="002D77FA">
      <w:r>
        <w:t>Chapter 12</w:t>
      </w:r>
      <w:r w:rsidR="002D77FA">
        <w:t>: Choosing Designs for Effect Evaluations</w:t>
      </w:r>
    </w:p>
    <w:p w:rsidR="002D77FA" w:rsidRDefault="002D77FA" w:rsidP="002D77FA">
      <w:r>
        <w:t>Chapter 1</w:t>
      </w:r>
      <w:r w:rsidR="00043819">
        <w:t>3</w:t>
      </w:r>
      <w:r>
        <w:t>: Sampling Designs and Data Sources for Effect Evaluations</w:t>
      </w:r>
    </w:p>
    <w:p w:rsidR="002D77FA" w:rsidRDefault="00043819" w:rsidP="002D77FA">
      <w:r>
        <w:t>Chapter 14</w:t>
      </w:r>
      <w:r w:rsidR="002D77FA">
        <w:t>: Quantitative Methods for Planning and Evaluation</w:t>
      </w:r>
    </w:p>
    <w:p w:rsidR="002D77FA" w:rsidRPr="00F014D3" w:rsidRDefault="00043819" w:rsidP="002D77FA">
      <w:r>
        <w:t>Chapter 15</w:t>
      </w:r>
      <w:r w:rsidR="002D77FA">
        <w:t>: Qualitative Methods for Planning and Evaluations</w:t>
      </w:r>
    </w:p>
    <w:p w:rsidR="002D77FA" w:rsidRPr="00001AAD" w:rsidRDefault="002D77FA" w:rsidP="002D77FA">
      <w:pPr>
        <w:rPr>
          <w:u w:val="single"/>
        </w:rPr>
      </w:pPr>
      <w:r w:rsidRPr="00001AAD">
        <w:rPr>
          <w:u w:val="single"/>
        </w:rPr>
        <w:t xml:space="preserve">Journal Articles:  </w:t>
      </w:r>
    </w:p>
    <w:p w:rsidR="002D77FA" w:rsidRPr="00F20C47" w:rsidRDefault="002D77FA" w:rsidP="002D77FA">
      <w:pPr>
        <w:ind w:left="720" w:hanging="720"/>
        <w:contextualSpacing/>
      </w:pPr>
      <w:r w:rsidRPr="00F20C47">
        <w:t xml:space="preserve">Khara, M. &amp; Okoli, C.T.C. (2011). The Tobacco Dependence Clinic: Intensive tobacco-dependence treatment in an addiction services outpatient setting. </w:t>
      </w:r>
      <w:r w:rsidRPr="00F20C47">
        <w:rPr>
          <w:i/>
        </w:rPr>
        <w:t>The American Journal on Addictions, 20</w:t>
      </w:r>
      <w:r w:rsidRPr="00F20C47">
        <w:t>: 45-55</w:t>
      </w:r>
    </w:p>
    <w:p w:rsidR="00043819" w:rsidRDefault="00043819" w:rsidP="00043819">
      <w:pPr>
        <w:spacing w:line="240" w:lineRule="auto"/>
        <w:ind w:left="720" w:hanging="720"/>
        <w:contextualSpacing/>
      </w:pPr>
    </w:p>
    <w:p w:rsidR="002D77FA" w:rsidRPr="00F20C47" w:rsidRDefault="002D77FA" w:rsidP="002D77FA">
      <w:pPr>
        <w:ind w:left="720" w:hanging="720"/>
        <w:contextualSpacing/>
      </w:pPr>
      <w:r w:rsidRPr="00F20C47">
        <w:t>Wyman, P. A. et al. (2010). An outcome evaluation of the Sources of Strength suicide prevention program delivered by adolescent peer leaders in high schools</w:t>
      </w:r>
      <w:r w:rsidRPr="00F20C47">
        <w:rPr>
          <w:i/>
        </w:rPr>
        <w:t>. American Journal of Public Health, 100,</w:t>
      </w:r>
      <w:r w:rsidRPr="00F20C47">
        <w:t xml:space="preserve"> 1653-1661.</w:t>
      </w:r>
    </w:p>
    <w:p w:rsidR="009C1908" w:rsidRDefault="009C1908" w:rsidP="00543AFB">
      <w:pPr>
        <w:rPr>
          <w:b/>
        </w:rPr>
      </w:pPr>
    </w:p>
    <w:p w:rsidR="002D77FA" w:rsidRPr="00543AFB" w:rsidRDefault="002D77FA" w:rsidP="00543AFB">
      <w:pPr>
        <w:rPr>
          <w:b/>
        </w:rPr>
      </w:pPr>
      <w:r w:rsidRPr="00543AFB">
        <w:rPr>
          <w:b/>
        </w:rPr>
        <w:t>Module 7: Impact Evaluation</w:t>
      </w:r>
    </w:p>
    <w:p w:rsidR="002D77FA" w:rsidRPr="00F20C47" w:rsidRDefault="002D77FA" w:rsidP="002D77FA">
      <w:r w:rsidRPr="00001AAD">
        <w:rPr>
          <w:u w:val="single"/>
        </w:rPr>
        <w:t>Issel</w:t>
      </w:r>
      <w:r w:rsidR="00D35364" w:rsidRPr="00001AAD">
        <w:rPr>
          <w:u w:val="single"/>
        </w:rPr>
        <w:t xml:space="preserve"> Text:</w:t>
      </w:r>
      <w:r>
        <w:t xml:space="preserve"> continue with Chapters 1</w:t>
      </w:r>
      <w:r w:rsidR="00043819">
        <w:t>1</w:t>
      </w:r>
      <w:r>
        <w:t>-1</w:t>
      </w:r>
      <w:r w:rsidR="00043819">
        <w:t>5</w:t>
      </w:r>
    </w:p>
    <w:p w:rsidR="002D77FA" w:rsidRPr="009C1908" w:rsidRDefault="002D77FA" w:rsidP="002D77FA">
      <w:pPr>
        <w:spacing w:line="240" w:lineRule="auto"/>
        <w:ind w:left="720" w:hanging="720"/>
      </w:pPr>
      <w:r w:rsidRPr="00001AAD">
        <w:rPr>
          <w:u w:val="single"/>
        </w:rPr>
        <w:lastRenderedPageBreak/>
        <w:t>Journal Articles</w:t>
      </w:r>
      <w:r w:rsidR="009C1908" w:rsidRPr="009C1908">
        <w:t xml:space="preserve">: </w:t>
      </w:r>
    </w:p>
    <w:p w:rsidR="002D77FA" w:rsidRPr="00F20C47" w:rsidRDefault="002D77FA" w:rsidP="002D77FA">
      <w:pPr>
        <w:spacing w:line="240" w:lineRule="auto"/>
        <w:ind w:left="720" w:hanging="720"/>
      </w:pPr>
      <w:r w:rsidRPr="00F20C47">
        <w:t xml:space="preserve">Rogers, P. J. (2009). </w:t>
      </w:r>
      <w:r w:rsidRPr="00F20C47">
        <w:rPr>
          <w:i/>
        </w:rPr>
        <w:t>Introduction to Impact Evaluation.</w:t>
      </w:r>
      <w:r w:rsidRPr="00F20C47">
        <w:t xml:space="preserve">  Rockefeller Foundation, access at </w:t>
      </w:r>
      <w:hyperlink r:id="rId12" w:history="1">
        <w:r w:rsidRPr="00F20C47">
          <w:rPr>
            <w:rStyle w:val="Hyperlink"/>
          </w:rPr>
          <w:t>http://www.interaction.org/document/introduction-impact-evaluation</w:t>
        </w:r>
      </w:hyperlink>
    </w:p>
    <w:p w:rsidR="002D77FA" w:rsidRPr="00543AFB" w:rsidRDefault="002D77FA" w:rsidP="00543AFB">
      <w:pPr>
        <w:rPr>
          <w:b/>
        </w:rPr>
      </w:pPr>
      <w:r w:rsidRPr="00543AFB">
        <w:rPr>
          <w:b/>
        </w:rPr>
        <w:t>Module 8: Reporting Results</w:t>
      </w:r>
    </w:p>
    <w:p w:rsidR="00043819" w:rsidRDefault="002D77FA" w:rsidP="002D77FA">
      <w:r w:rsidRPr="00001AAD">
        <w:rPr>
          <w:u w:val="single"/>
        </w:rPr>
        <w:t xml:space="preserve">Issel </w:t>
      </w:r>
      <w:r w:rsidR="00D35364" w:rsidRPr="00001AAD">
        <w:rPr>
          <w:u w:val="single"/>
        </w:rPr>
        <w:t>T</w:t>
      </w:r>
      <w:r w:rsidRPr="00001AAD">
        <w:rPr>
          <w:u w:val="single"/>
        </w:rPr>
        <w:t>ext:</w:t>
      </w:r>
      <w:r w:rsidR="00293178">
        <w:t xml:space="preserve"> </w:t>
      </w:r>
    </w:p>
    <w:p w:rsidR="002D77FA" w:rsidRDefault="00293178" w:rsidP="002D77FA">
      <w:r>
        <w:t>Chapter 1</w:t>
      </w:r>
      <w:r w:rsidR="00043819">
        <w:t>6: Program Evaluators’ Responsibilities</w:t>
      </w:r>
    </w:p>
    <w:p w:rsidR="00D35364" w:rsidRPr="00001AAD" w:rsidRDefault="00D35364" w:rsidP="002D77FA">
      <w:pPr>
        <w:rPr>
          <w:u w:val="single"/>
        </w:rPr>
      </w:pPr>
      <w:r w:rsidRPr="00001AAD">
        <w:rPr>
          <w:u w:val="single"/>
        </w:rPr>
        <w:t>Journal Article</w:t>
      </w:r>
      <w:r w:rsidR="00130FBF">
        <w:rPr>
          <w:u w:val="single"/>
        </w:rPr>
        <w:t>s</w:t>
      </w:r>
      <w:r w:rsidRPr="00001AAD">
        <w:rPr>
          <w:u w:val="single"/>
        </w:rPr>
        <w:t>:</w:t>
      </w:r>
      <w:r w:rsidR="009C1908">
        <w:rPr>
          <w:u w:val="single"/>
        </w:rPr>
        <w:t xml:space="preserve">  </w:t>
      </w:r>
    </w:p>
    <w:p w:rsidR="00D35364" w:rsidRDefault="002D77FA" w:rsidP="002D77FA">
      <w:r>
        <w:t xml:space="preserve">Okoli, Z. et al. (2014).  </w:t>
      </w:r>
      <w:r w:rsidRPr="00F530D5">
        <w:rPr>
          <w:i/>
        </w:rPr>
        <w:t xml:space="preserve">Vancouver General Hospital Smoking Cessation Clinic: Evaluation Report. </w:t>
      </w:r>
      <w:r>
        <w:t xml:space="preserve">University of British Columbia: Authors. </w:t>
      </w:r>
    </w:p>
    <w:p w:rsidR="00130FBF" w:rsidRDefault="00130FBF" w:rsidP="00130FBF">
      <w:pPr>
        <w:rPr>
          <w:rFonts w:ascii="Times New Roman" w:hAnsi="Times New Roman" w:cs="Times New Roman"/>
          <w:sz w:val="24"/>
          <w:szCs w:val="24"/>
        </w:rPr>
      </w:pPr>
      <w:r w:rsidRPr="00B70930">
        <w:rPr>
          <w:rFonts w:ascii="Times New Roman" w:hAnsi="Times New Roman" w:cs="Times New Roman"/>
          <w:sz w:val="24"/>
          <w:szCs w:val="24"/>
        </w:rPr>
        <w:t>Oermann</w:t>
      </w:r>
      <w:r>
        <w:rPr>
          <w:rFonts w:ascii="Times New Roman" w:hAnsi="Times New Roman" w:cs="Times New Roman"/>
          <w:sz w:val="24"/>
          <w:szCs w:val="24"/>
        </w:rPr>
        <w:t xml:space="preserve">, M., </w:t>
      </w:r>
      <w:r w:rsidRPr="00B70930">
        <w:rPr>
          <w:rFonts w:ascii="Times New Roman" w:hAnsi="Times New Roman" w:cs="Times New Roman"/>
          <w:sz w:val="24"/>
          <w:szCs w:val="24"/>
        </w:rPr>
        <w:t>Turner</w:t>
      </w:r>
      <w:r>
        <w:rPr>
          <w:rFonts w:ascii="Times New Roman" w:hAnsi="Times New Roman" w:cs="Times New Roman"/>
          <w:sz w:val="24"/>
          <w:szCs w:val="24"/>
        </w:rPr>
        <w:t>,</w:t>
      </w:r>
      <w:r w:rsidRPr="00B70930">
        <w:rPr>
          <w:rFonts w:ascii="Times New Roman" w:hAnsi="Times New Roman" w:cs="Times New Roman"/>
          <w:sz w:val="24"/>
          <w:szCs w:val="24"/>
        </w:rPr>
        <w:t xml:space="preserve"> </w:t>
      </w:r>
      <w:r>
        <w:rPr>
          <w:rFonts w:ascii="Times New Roman" w:hAnsi="Times New Roman" w:cs="Times New Roman"/>
          <w:sz w:val="24"/>
          <w:szCs w:val="24"/>
        </w:rPr>
        <w:t xml:space="preserve">K., Carman, </w:t>
      </w:r>
      <w:r w:rsidRPr="00B70930">
        <w:rPr>
          <w:rFonts w:ascii="Times New Roman" w:hAnsi="Times New Roman" w:cs="Times New Roman"/>
          <w:sz w:val="24"/>
          <w:szCs w:val="24"/>
        </w:rPr>
        <w:t>M</w:t>
      </w:r>
      <w:r>
        <w:rPr>
          <w:rFonts w:ascii="Times New Roman" w:hAnsi="Times New Roman" w:cs="Times New Roman"/>
          <w:sz w:val="24"/>
          <w:szCs w:val="24"/>
        </w:rPr>
        <w:t>.</w:t>
      </w:r>
      <w:r w:rsidRPr="00B70930">
        <w:rPr>
          <w:rFonts w:ascii="Times New Roman" w:hAnsi="Times New Roman" w:cs="Times New Roman"/>
          <w:sz w:val="24"/>
          <w:szCs w:val="24"/>
        </w:rPr>
        <w:t xml:space="preserve"> </w:t>
      </w:r>
      <w:r>
        <w:rPr>
          <w:rFonts w:ascii="Times New Roman" w:hAnsi="Times New Roman" w:cs="Times New Roman"/>
          <w:sz w:val="24"/>
          <w:szCs w:val="24"/>
        </w:rPr>
        <w:t xml:space="preserve">(2014). </w:t>
      </w:r>
      <w:r w:rsidRPr="00B70930">
        <w:rPr>
          <w:rFonts w:ascii="Times New Roman" w:hAnsi="Times New Roman" w:cs="Times New Roman"/>
          <w:sz w:val="24"/>
          <w:szCs w:val="24"/>
        </w:rPr>
        <w:t>Preparing Quality Improvement, Research, and Evidence-Based Practice Manuscripts</w:t>
      </w:r>
      <w:r>
        <w:rPr>
          <w:rFonts w:ascii="Times New Roman" w:hAnsi="Times New Roman" w:cs="Times New Roman"/>
          <w:sz w:val="24"/>
          <w:szCs w:val="24"/>
        </w:rPr>
        <w:t xml:space="preserve">. </w:t>
      </w:r>
      <w:r w:rsidRPr="00B70930">
        <w:rPr>
          <w:rFonts w:ascii="Times New Roman" w:hAnsi="Times New Roman" w:cs="Times New Roman"/>
          <w:i/>
          <w:sz w:val="24"/>
          <w:szCs w:val="24"/>
        </w:rPr>
        <w:t>Nursing Economics, 32</w:t>
      </w:r>
      <w:r>
        <w:rPr>
          <w:rFonts w:ascii="Times New Roman" w:hAnsi="Times New Roman" w:cs="Times New Roman"/>
          <w:sz w:val="24"/>
          <w:szCs w:val="24"/>
        </w:rPr>
        <w:t>(</w:t>
      </w:r>
      <w:r w:rsidRPr="00B70930">
        <w:rPr>
          <w:rFonts w:ascii="Times New Roman" w:hAnsi="Times New Roman" w:cs="Times New Roman"/>
          <w:sz w:val="24"/>
          <w:szCs w:val="24"/>
        </w:rPr>
        <w:t>2</w:t>
      </w:r>
      <w:r>
        <w:rPr>
          <w:rFonts w:ascii="Times New Roman" w:hAnsi="Times New Roman" w:cs="Times New Roman"/>
          <w:sz w:val="24"/>
          <w:szCs w:val="24"/>
        </w:rPr>
        <w:t>), 57-69.</w:t>
      </w:r>
    </w:p>
    <w:p w:rsidR="00953FF7" w:rsidRDefault="00953FF7" w:rsidP="00130FBF">
      <w:pPr>
        <w:rPr>
          <w:rFonts w:ascii="Times New Roman" w:hAnsi="Times New Roman" w:cs="Times New Roman"/>
          <w:sz w:val="24"/>
          <w:szCs w:val="24"/>
        </w:rPr>
      </w:pPr>
    </w:p>
    <w:p w:rsidR="00257D59" w:rsidRPr="00257D59" w:rsidRDefault="00257D59" w:rsidP="00257D59">
      <w:pPr>
        <w:shd w:val="clear" w:color="auto" w:fill="00B0F0"/>
        <w:spacing w:line="360" w:lineRule="auto"/>
        <w:contextualSpacing/>
        <w:rPr>
          <w:b/>
        </w:rPr>
      </w:pPr>
      <w:r w:rsidRPr="00257D59">
        <w:rPr>
          <w:b/>
        </w:rPr>
        <w:t>GRADED ASSIGNMENTS</w:t>
      </w:r>
    </w:p>
    <w:p w:rsidR="00FB4D9D" w:rsidRDefault="00FB4D9D" w:rsidP="00D35364"/>
    <w:p w:rsidR="003C67B8" w:rsidRPr="009F37F7" w:rsidRDefault="003C67B8" w:rsidP="00D35364">
      <w:pPr>
        <w:rPr>
          <w:b/>
          <w:u w:val="single"/>
        </w:rPr>
      </w:pPr>
      <w:r w:rsidRPr="009F37F7">
        <w:rPr>
          <w:b/>
          <w:u w:val="single"/>
        </w:rPr>
        <w:t xml:space="preserve">General guidelines for completing assignments: </w:t>
      </w:r>
    </w:p>
    <w:p w:rsidR="007D6029" w:rsidRPr="006602B6" w:rsidRDefault="003C67B8" w:rsidP="006602B6">
      <w:r w:rsidRPr="006602B6">
        <w:t>The assignments are targeted towards helpi</w:t>
      </w:r>
      <w:r w:rsidR="007D6029" w:rsidRPr="006602B6">
        <w:t xml:space="preserve">ng you develop new skills:  </w:t>
      </w:r>
    </w:p>
    <w:p w:rsidR="007D6029" w:rsidRDefault="003C67B8" w:rsidP="006602B6">
      <w:pPr>
        <w:pStyle w:val="ListParagraph"/>
        <w:numPr>
          <w:ilvl w:val="0"/>
          <w:numId w:val="30"/>
        </w:numPr>
        <w:jc w:val="left"/>
        <w:rPr>
          <w:rFonts w:ascii="Cambria" w:hAnsi="Cambria"/>
          <w:sz w:val="22"/>
        </w:rPr>
      </w:pPr>
      <w:r w:rsidRPr="006602B6">
        <w:rPr>
          <w:rFonts w:ascii="Cambria" w:hAnsi="Cambria"/>
          <w:sz w:val="22"/>
        </w:rPr>
        <w:t>conducting a needs</w:t>
      </w:r>
      <w:r w:rsidR="007D6029" w:rsidRPr="006602B6">
        <w:rPr>
          <w:rFonts w:ascii="Cambria" w:hAnsi="Cambria"/>
          <w:sz w:val="22"/>
        </w:rPr>
        <w:t xml:space="preserve"> assessment</w:t>
      </w:r>
      <w:r w:rsidR="004E6242">
        <w:rPr>
          <w:rFonts w:ascii="Cambria" w:hAnsi="Cambria"/>
          <w:sz w:val="22"/>
        </w:rPr>
        <w:t>;</w:t>
      </w:r>
    </w:p>
    <w:p w:rsidR="004E6242" w:rsidRPr="006602B6" w:rsidRDefault="004E6242" w:rsidP="006602B6">
      <w:pPr>
        <w:pStyle w:val="ListParagraph"/>
        <w:numPr>
          <w:ilvl w:val="0"/>
          <w:numId w:val="30"/>
        </w:numPr>
        <w:jc w:val="left"/>
        <w:rPr>
          <w:rFonts w:ascii="Cambria" w:hAnsi="Cambria"/>
          <w:sz w:val="22"/>
        </w:rPr>
      </w:pPr>
      <w:r>
        <w:rPr>
          <w:rFonts w:ascii="Cambria" w:hAnsi="Cambria"/>
          <w:sz w:val="22"/>
        </w:rPr>
        <w:t>planning a new program for an evidence-based practice change;</w:t>
      </w:r>
    </w:p>
    <w:p w:rsidR="007D6029" w:rsidRPr="006602B6" w:rsidRDefault="003C67B8" w:rsidP="006602B6">
      <w:pPr>
        <w:pStyle w:val="ListParagraph"/>
        <w:numPr>
          <w:ilvl w:val="0"/>
          <w:numId w:val="30"/>
        </w:numPr>
        <w:jc w:val="left"/>
        <w:rPr>
          <w:rFonts w:ascii="Cambria" w:hAnsi="Cambria"/>
          <w:sz w:val="22"/>
        </w:rPr>
      </w:pPr>
      <w:r w:rsidRPr="006602B6">
        <w:rPr>
          <w:rFonts w:ascii="Cambria" w:hAnsi="Cambria"/>
          <w:sz w:val="22"/>
        </w:rPr>
        <w:t>implementing</w:t>
      </w:r>
      <w:r w:rsidR="007D6029" w:rsidRPr="006602B6">
        <w:rPr>
          <w:rFonts w:ascii="Cambria" w:hAnsi="Cambria"/>
          <w:sz w:val="22"/>
        </w:rPr>
        <w:t xml:space="preserve"> </w:t>
      </w:r>
      <w:r w:rsidR="004E6242">
        <w:rPr>
          <w:rFonts w:ascii="Cambria" w:hAnsi="Cambria"/>
          <w:sz w:val="22"/>
        </w:rPr>
        <w:t xml:space="preserve">an evidence-based </w:t>
      </w:r>
      <w:r w:rsidR="007D6029" w:rsidRPr="006602B6">
        <w:rPr>
          <w:rFonts w:ascii="Cambria" w:hAnsi="Cambria"/>
          <w:sz w:val="22"/>
        </w:rPr>
        <w:t>practice</w:t>
      </w:r>
      <w:r w:rsidR="004E6242">
        <w:rPr>
          <w:rFonts w:ascii="Cambria" w:hAnsi="Cambria"/>
          <w:sz w:val="22"/>
        </w:rPr>
        <w:t xml:space="preserve"> change;</w:t>
      </w:r>
    </w:p>
    <w:p w:rsidR="00B36BB2" w:rsidRPr="006602B6" w:rsidRDefault="00B36BB2" w:rsidP="006602B6">
      <w:pPr>
        <w:pStyle w:val="ListParagraph"/>
        <w:numPr>
          <w:ilvl w:val="0"/>
          <w:numId w:val="30"/>
        </w:numPr>
        <w:jc w:val="left"/>
        <w:rPr>
          <w:rFonts w:ascii="Cambria" w:hAnsi="Cambria"/>
          <w:sz w:val="22"/>
        </w:rPr>
      </w:pPr>
      <w:r w:rsidRPr="006602B6">
        <w:rPr>
          <w:rFonts w:ascii="Cambria" w:hAnsi="Cambria"/>
          <w:sz w:val="22"/>
        </w:rPr>
        <w:t xml:space="preserve">engaging stakeholders in the </w:t>
      </w:r>
      <w:r w:rsidR="004E6242">
        <w:rPr>
          <w:rFonts w:ascii="Cambria" w:hAnsi="Cambria"/>
          <w:sz w:val="22"/>
        </w:rPr>
        <w:t xml:space="preserve">evidence-based </w:t>
      </w:r>
      <w:r w:rsidRPr="006602B6">
        <w:rPr>
          <w:rFonts w:ascii="Cambria" w:hAnsi="Cambria"/>
          <w:sz w:val="22"/>
        </w:rPr>
        <w:t>practice change</w:t>
      </w:r>
      <w:r w:rsidR="004E6242">
        <w:rPr>
          <w:rFonts w:ascii="Cambria" w:hAnsi="Cambria"/>
          <w:sz w:val="22"/>
        </w:rPr>
        <w:t>;</w:t>
      </w:r>
    </w:p>
    <w:p w:rsidR="00205D57" w:rsidRPr="006F6433" w:rsidRDefault="00205D57" w:rsidP="006602B6">
      <w:pPr>
        <w:pStyle w:val="ListParagraph"/>
        <w:numPr>
          <w:ilvl w:val="0"/>
          <w:numId w:val="30"/>
        </w:numPr>
        <w:jc w:val="left"/>
        <w:rPr>
          <w:rFonts w:ascii="Cambria" w:hAnsi="Cambria"/>
          <w:sz w:val="22"/>
        </w:rPr>
      </w:pPr>
      <w:r w:rsidRPr="006F6433">
        <w:rPr>
          <w:rFonts w:ascii="Cambria" w:hAnsi="Cambria"/>
          <w:sz w:val="22"/>
        </w:rPr>
        <w:t>evaluat</w:t>
      </w:r>
      <w:r w:rsidR="004E6242">
        <w:rPr>
          <w:rFonts w:ascii="Cambria" w:hAnsi="Cambria"/>
          <w:sz w:val="22"/>
        </w:rPr>
        <w:t>ing</w:t>
      </w:r>
      <w:r w:rsidRPr="006F6433">
        <w:rPr>
          <w:rFonts w:ascii="Cambria" w:hAnsi="Cambria"/>
          <w:sz w:val="22"/>
        </w:rPr>
        <w:t xml:space="preserve"> the process of implementation of an evidence-based practice</w:t>
      </w:r>
      <w:r w:rsidR="004E6242">
        <w:rPr>
          <w:rFonts w:ascii="Cambria" w:hAnsi="Cambria"/>
          <w:sz w:val="22"/>
        </w:rPr>
        <w:t xml:space="preserve"> change;</w:t>
      </w:r>
    </w:p>
    <w:p w:rsidR="007D6029" w:rsidRPr="00AF4FB3" w:rsidRDefault="00F40C57" w:rsidP="006602B6">
      <w:pPr>
        <w:pStyle w:val="ListParagraph"/>
        <w:numPr>
          <w:ilvl w:val="0"/>
          <w:numId w:val="30"/>
        </w:numPr>
        <w:jc w:val="left"/>
        <w:rPr>
          <w:rFonts w:ascii="Cambria" w:hAnsi="Cambria"/>
          <w:sz w:val="22"/>
        </w:rPr>
      </w:pPr>
      <w:r w:rsidRPr="00AF4FB3">
        <w:rPr>
          <w:rFonts w:ascii="Cambria" w:hAnsi="Cambria"/>
          <w:sz w:val="22"/>
        </w:rPr>
        <w:t>evaluating the outcomes of</w:t>
      </w:r>
      <w:r w:rsidR="004E6242">
        <w:rPr>
          <w:rFonts w:ascii="Cambria" w:hAnsi="Cambria"/>
          <w:sz w:val="22"/>
        </w:rPr>
        <w:t xml:space="preserve"> the evidence-based</w:t>
      </w:r>
      <w:r w:rsidRPr="00AF4FB3">
        <w:rPr>
          <w:rFonts w:ascii="Cambria" w:hAnsi="Cambria"/>
          <w:sz w:val="22"/>
        </w:rPr>
        <w:t xml:space="preserve"> practice</w:t>
      </w:r>
      <w:r w:rsidR="004E6242">
        <w:rPr>
          <w:rFonts w:ascii="Cambria" w:hAnsi="Cambria"/>
          <w:sz w:val="22"/>
        </w:rPr>
        <w:t xml:space="preserve"> change</w:t>
      </w:r>
      <w:r w:rsidRPr="00AF4FB3">
        <w:rPr>
          <w:rFonts w:ascii="Cambria" w:hAnsi="Cambria"/>
          <w:sz w:val="22"/>
        </w:rPr>
        <w:t xml:space="preserve">, </w:t>
      </w:r>
      <w:r w:rsidR="003C67B8" w:rsidRPr="00AF4FB3">
        <w:rPr>
          <w:rFonts w:ascii="Cambria" w:hAnsi="Cambria"/>
          <w:sz w:val="22"/>
        </w:rPr>
        <w:t>1 to 3 yea</w:t>
      </w:r>
      <w:r w:rsidR="007D6029" w:rsidRPr="00AF4FB3">
        <w:rPr>
          <w:rFonts w:ascii="Cambria" w:hAnsi="Cambria"/>
          <w:sz w:val="22"/>
        </w:rPr>
        <w:t>rs</w:t>
      </w:r>
      <w:r w:rsidR="003B5345" w:rsidRPr="00AF4FB3">
        <w:rPr>
          <w:rFonts w:ascii="Cambria" w:hAnsi="Cambria"/>
          <w:sz w:val="22"/>
        </w:rPr>
        <w:t xml:space="preserve"> (short-term) and 4-7 years (long-term) </w:t>
      </w:r>
      <w:r w:rsidR="007D6029" w:rsidRPr="00AF4FB3">
        <w:rPr>
          <w:rFonts w:ascii="Cambria" w:hAnsi="Cambria"/>
          <w:sz w:val="22"/>
        </w:rPr>
        <w:t>after it is implemented</w:t>
      </w:r>
      <w:r w:rsidR="004E6242">
        <w:rPr>
          <w:rFonts w:ascii="Cambria" w:hAnsi="Cambria"/>
          <w:sz w:val="22"/>
        </w:rPr>
        <w:t>; and</w:t>
      </w:r>
    </w:p>
    <w:p w:rsidR="007D6029" w:rsidRPr="00AF4FB3" w:rsidRDefault="003C67B8" w:rsidP="006602B6">
      <w:pPr>
        <w:pStyle w:val="ListParagraph"/>
        <w:numPr>
          <w:ilvl w:val="0"/>
          <w:numId w:val="30"/>
        </w:numPr>
        <w:jc w:val="left"/>
      </w:pPr>
      <w:r w:rsidRPr="00AF4FB3">
        <w:rPr>
          <w:rFonts w:ascii="Cambria" w:hAnsi="Cambria"/>
          <w:sz w:val="22"/>
        </w:rPr>
        <w:t>evaluating the impact of</w:t>
      </w:r>
      <w:r w:rsidR="007D6029" w:rsidRPr="00AF4FB3">
        <w:rPr>
          <w:rFonts w:ascii="Cambria" w:hAnsi="Cambria"/>
          <w:sz w:val="22"/>
        </w:rPr>
        <w:t xml:space="preserve"> the</w:t>
      </w:r>
      <w:r w:rsidR="004E6242">
        <w:rPr>
          <w:rFonts w:ascii="Cambria" w:hAnsi="Cambria"/>
          <w:sz w:val="22"/>
        </w:rPr>
        <w:t xml:space="preserve"> evidence-based</w:t>
      </w:r>
      <w:r w:rsidR="007D6029" w:rsidRPr="00AF4FB3">
        <w:rPr>
          <w:rFonts w:ascii="Cambria" w:hAnsi="Cambria"/>
          <w:sz w:val="22"/>
        </w:rPr>
        <w:t xml:space="preserve"> practice</w:t>
      </w:r>
      <w:r w:rsidR="004E6242">
        <w:rPr>
          <w:rFonts w:ascii="Cambria" w:hAnsi="Cambria"/>
          <w:sz w:val="22"/>
        </w:rPr>
        <w:t xml:space="preserve"> change</w:t>
      </w:r>
      <w:r w:rsidR="00F40C57" w:rsidRPr="00AF4FB3">
        <w:rPr>
          <w:rFonts w:ascii="Cambria" w:hAnsi="Cambria"/>
          <w:sz w:val="22"/>
        </w:rPr>
        <w:t xml:space="preserve">, </w:t>
      </w:r>
      <w:r w:rsidR="003B5345" w:rsidRPr="00AF4FB3">
        <w:rPr>
          <w:rFonts w:ascii="Cambria" w:hAnsi="Cambria"/>
          <w:sz w:val="22"/>
        </w:rPr>
        <w:t>7</w:t>
      </w:r>
      <w:r w:rsidRPr="00AF4FB3">
        <w:rPr>
          <w:rFonts w:ascii="Cambria" w:hAnsi="Cambria"/>
          <w:sz w:val="22"/>
        </w:rPr>
        <w:t xml:space="preserve"> to </w:t>
      </w:r>
      <w:r w:rsidR="003B5345" w:rsidRPr="00AF4FB3">
        <w:rPr>
          <w:rFonts w:ascii="Cambria" w:hAnsi="Cambria"/>
          <w:sz w:val="22"/>
        </w:rPr>
        <w:t>10</w:t>
      </w:r>
      <w:r w:rsidRPr="00AF4FB3">
        <w:rPr>
          <w:rFonts w:ascii="Cambria" w:hAnsi="Cambria"/>
          <w:sz w:val="22"/>
        </w:rPr>
        <w:t xml:space="preserve"> years</w:t>
      </w:r>
      <w:r w:rsidR="007D6029" w:rsidRPr="00AF4FB3">
        <w:rPr>
          <w:rFonts w:ascii="Cambria" w:hAnsi="Cambria"/>
          <w:sz w:val="22"/>
        </w:rPr>
        <w:t xml:space="preserve"> after it is implemented</w:t>
      </w:r>
      <w:r w:rsidRPr="00AF4FB3">
        <w:rPr>
          <w:rFonts w:ascii="Cambria" w:hAnsi="Cambria"/>
          <w:sz w:val="22"/>
        </w:rPr>
        <w:t xml:space="preserve">.  </w:t>
      </w:r>
    </w:p>
    <w:p w:rsidR="00D35364" w:rsidRPr="006602B6" w:rsidRDefault="00D35364" w:rsidP="00D35364">
      <w:pPr>
        <w:pStyle w:val="ListParagraph"/>
        <w:jc w:val="left"/>
      </w:pPr>
    </w:p>
    <w:p w:rsidR="007D6029" w:rsidRDefault="004E6242" w:rsidP="000E3C73">
      <w:r>
        <w:t>I</w:t>
      </w:r>
      <w:r w:rsidR="00904D50" w:rsidRPr="006602B6">
        <w:t xml:space="preserve">n this course you need to </w:t>
      </w:r>
      <w:r w:rsidR="00904D50" w:rsidRPr="004E6242">
        <w:t xml:space="preserve">think beyond your </w:t>
      </w:r>
      <w:r>
        <w:t xml:space="preserve">final </w:t>
      </w:r>
      <w:r w:rsidRPr="004E6242">
        <w:t xml:space="preserve">clinical project and </w:t>
      </w:r>
      <w:r w:rsidR="00FE27E4" w:rsidRPr="004E6242">
        <w:t>beyond graduation</w:t>
      </w:r>
      <w:r>
        <w:t>,</w:t>
      </w:r>
      <w:r w:rsidR="00D35364" w:rsidRPr="004E6242">
        <w:t xml:space="preserve"> </w:t>
      </w:r>
      <w:r w:rsidR="00904D50" w:rsidRPr="006602B6">
        <w:t>and plan a long</w:t>
      </w:r>
      <w:r w:rsidR="00D35364">
        <w:t xml:space="preserve">-term </w:t>
      </w:r>
      <w:r w:rsidR="00904D50" w:rsidRPr="006602B6">
        <w:t>implementation and evaluation</w:t>
      </w:r>
      <w:r w:rsidR="00FE27E4" w:rsidRPr="006602B6">
        <w:t xml:space="preserve"> that </w:t>
      </w:r>
      <w:r>
        <w:t>could be done</w:t>
      </w:r>
      <w:r w:rsidR="00FE27E4" w:rsidRPr="006602B6">
        <w:t xml:space="preserve"> after </w:t>
      </w:r>
      <w:r>
        <w:t>a period of</w:t>
      </w:r>
      <w:r w:rsidR="00FE27E4">
        <w:t xml:space="preserve"> employment</w:t>
      </w:r>
      <w:r w:rsidR="00573806">
        <w:t xml:space="preserve"> as a doctorally-prepared advanced practice nurse</w:t>
      </w:r>
      <w:r w:rsidR="00904D50">
        <w:t>.</w:t>
      </w:r>
      <w:r>
        <w:t xml:space="preserve"> </w:t>
      </w:r>
      <w:r w:rsidR="00904D50">
        <w:t>Therefore</w:t>
      </w:r>
      <w:r>
        <w:t>,</w:t>
      </w:r>
      <w:r w:rsidR="003C67B8">
        <w:t xml:space="preserve"> </w:t>
      </w:r>
      <w:r>
        <w:t>s</w:t>
      </w:r>
      <w:r w:rsidR="00F40C57" w:rsidRPr="000E3C73">
        <w:t>elect a</w:t>
      </w:r>
      <w:r>
        <w:t>n evidence-based</w:t>
      </w:r>
      <w:r w:rsidR="00F40C57" w:rsidRPr="000E3C73">
        <w:t xml:space="preserve"> </w:t>
      </w:r>
      <w:r w:rsidR="003C67B8" w:rsidRPr="00B252E6">
        <w:t>practice</w:t>
      </w:r>
      <w:r w:rsidRPr="00B252E6">
        <w:t xml:space="preserve"> change</w:t>
      </w:r>
      <w:r w:rsidR="003C67B8" w:rsidRPr="000E3C73">
        <w:t xml:space="preserve"> that ca</w:t>
      </w:r>
      <w:r w:rsidR="00B36BB2" w:rsidRPr="000E3C73">
        <w:t>n be implemented to address</w:t>
      </w:r>
      <w:r>
        <w:t xml:space="preserve"> </w:t>
      </w:r>
      <w:r w:rsidR="00904D50" w:rsidRPr="000E3C73">
        <w:t xml:space="preserve">the </w:t>
      </w:r>
      <w:r w:rsidR="003C67B8" w:rsidRPr="000E3C73">
        <w:t>clinical problem</w:t>
      </w:r>
      <w:r w:rsidR="00904D50" w:rsidRPr="000E3C73">
        <w:t xml:space="preserve"> you identify in your </w:t>
      </w:r>
      <w:r w:rsidR="00D35364">
        <w:t>n</w:t>
      </w:r>
      <w:r w:rsidR="00904D50" w:rsidRPr="000E3C73">
        <w:t xml:space="preserve">eeds </w:t>
      </w:r>
      <w:r w:rsidR="00D35364">
        <w:t>a</w:t>
      </w:r>
      <w:r w:rsidR="00904D50" w:rsidRPr="000E3C73">
        <w:t>ssessment.</w:t>
      </w:r>
      <w:r w:rsidR="006602B6" w:rsidRPr="000E3C73">
        <w:t xml:space="preserve"> </w:t>
      </w:r>
      <w:r w:rsidR="00904D50" w:rsidRPr="000E3C73">
        <w:t>Your implementation and evaluation assignments will focus on the practice you have selected.</w:t>
      </w:r>
    </w:p>
    <w:p w:rsidR="00391388" w:rsidRDefault="00FB4D9D" w:rsidP="009F37F7">
      <w:pPr>
        <w:rPr>
          <w:b/>
          <w:u w:val="single"/>
        </w:rPr>
      </w:pPr>
      <w:r w:rsidRPr="00FB4D9D">
        <w:rPr>
          <w:u w:val="single"/>
        </w:rPr>
        <w:t xml:space="preserve">All answers should be typed into the assignment as written either in the syllabus or under assignments in </w:t>
      </w:r>
      <w:r>
        <w:rPr>
          <w:u w:val="single"/>
        </w:rPr>
        <w:t>C</w:t>
      </w:r>
      <w:r w:rsidRPr="00FB4D9D">
        <w:rPr>
          <w:u w:val="single"/>
        </w:rPr>
        <w:t xml:space="preserve">anvas.  Please do not retype! </w:t>
      </w:r>
      <w:r w:rsidR="00391388" w:rsidRPr="00391388">
        <w:rPr>
          <w:b/>
          <w:u w:val="single"/>
        </w:rPr>
        <w:t>See Appendix 1 for detailed assignments.</w:t>
      </w:r>
    </w:p>
    <w:p w:rsidR="009F37F7" w:rsidRDefault="009F37F7" w:rsidP="009F37F7">
      <w:pPr>
        <w:rPr>
          <w:b/>
          <w:u w:val="single"/>
        </w:rPr>
      </w:pPr>
      <w:r w:rsidRPr="009F37F7">
        <w:rPr>
          <w:b/>
          <w:u w:val="single"/>
        </w:rPr>
        <w:t>Discussion Board:</w:t>
      </w:r>
    </w:p>
    <w:p w:rsidR="009F37F7" w:rsidRPr="009F37F7" w:rsidRDefault="009F37F7" w:rsidP="009F37F7">
      <w:r w:rsidRPr="009F37F7">
        <w:t xml:space="preserve">The first week’s discussion board requires everyone to </w:t>
      </w:r>
      <w:r w:rsidR="00D872A3">
        <w:t xml:space="preserve">update their Canvas profile and </w:t>
      </w:r>
      <w:r w:rsidRPr="009F37F7">
        <w:t xml:space="preserve">create a video introduction of themselves. This should be no longer than </w:t>
      </w:r>
      <w:r w:rsidR="00D13534">
        <w:t>5</w:t>
      </w:r>
      <w:r w:rsidRPr="009F37F7">
        <w:t xml:space="preserve"> minutes, and include</w:t>
      </w:r>
      <w:r w:rsidR="00D872A3">
        <w:t xml:space="preserve"> the specifics listed in the discussion board question for Week 1.</w:t>
      </w:r>
      <w:r>
        <w:t xml:space="preserve"> It is due prior to midnight on Sunday, </w:t>
      </w:r>
      <w:r w:rsidR="00EA0BA8">
        <w:t xml:space="preserve">September </w:t>
      </w:r>
      <w:r w:rsidR="00D872A3">
        <w:t>2</w:t>
      </w:r>
      <w:r w:rsidR="00EA0BA8">
        <w:t xml:space="preserve">. Two </w:t>
      </w:r>
      <w:r w:rsidR="00EA0BA8">
        <w:lastRenderedPageBreak/>
        <w:t>points will be awarded for completion of this assignment by the deadline. Every student should view the others’ introductions.</w:t>
      </w:r>
    </w:p>
    <w:p w:rsidR="00EA0BA8" w:rsidRDefault="009F37F7" w:rsidP="009F37F7">
      <w:r w:rsidRPr="009F37F7">
        <w:t xml:space="preserve">There is a discussion board question posted every week. </w:t>
      </w:r>
      <w:r>
        <w:t xml:space="preserve">In this course, the discussion board is intended to help students and faculty build a community through weekly, meaningful interaction with each other. This is a forum for civil discourse and discussion. When properly done, students will be able to use the discussions to enhance their graded written assignments, including feedback from their colleagues.  </w:t>
      </w:r>
    </w:p>
    <w:p w:rsidR="00EA0BA8" w:rsidRPr="00D13534" w:rsidRDefault="00EA0BA8" w:rsidP="009F37F7">
      <w:pPr>
        <w:rPr>
          <w:u w:val="single"/>
        </w:rPr>
      </w:pPr>
      <w:r w:rsidRPr="00D13534">
        <w:rPr>
          <w:u w:val="single"/>
        </w:rPr>
        <w:t>What faculty expect of students in the discussion board:</w:t>
      </w:r>
    </w:p>
    <w:p w:rsidR="009F37F7" w:rsidRPr="00D13534" w:rsidRDefault="009F37F7" w:rsidP="009F37F7">
      <w:r w:rsidRPr="00D13534">
        <w:t>Students are expected to post an initial response prior to midnight on Wednesday of every week, and respond to at least two of their colleagues prior to midnight on Sunday of the same week.</w:t>
      </w:r>
      <w:r w:rsidRPr="00D13534">
        <w:rPr>
          <w:b/>
        </w:rPr>
        <w:t xml:space="preserve"> </w:t>
      </w:r>
      <w:r w:rsidRPr="00D13534">
        <w:t xml:space="preserve">Two points will be awarded for each question if </w:t>
      </w:r>
      <w:r w:rsidR="00D13534" w:rsidRPr="00D13534">
        <w:t xml:space="preserve">ALL of </w:t>
      </w:r>
      <w:r w:rsidRPr="00D13534">
        <w:t xml:space="preserve">the following </w:t>
      </w:r>
      <w:r w:rsidR="00D13534" w:rsidRPr="00D13534">
        <w:t xml:space="preserve">criteria </w:t>
      </w:r>
      <w:r w:rsidRPr="00D13534">
        <w:t>are met:</w:t>
      </w:r>
    </w:p>
    <w:p w:rsidR="009F37F7" w:rsidRPr="00D13534" w:rsidRDefault="009F37F7" w:rsidP="00EA0BA8">
      <w:pPr>
        <w:pStyle w:val="ListParagraph"/>
        <w:numPr>
          <w:ilvl w:val="0"/>
          <w:numId w:val="41"/>
        </w:numPr>
        <w:jc w:val="left"/>
        <w:rPr>
          <w:rFonts w:ascii="Cambria" w:hAnsi="Cambria"/>
          <w:sz w:val="22"/>
        </w:rPr>
      </w:pPr>
      <w:r w:rsidRPr="00D13534">
        <w:rPr>
          <w:rFonts w:ascii="Cambria" w:hAnsi="Cambria"/>
          <w:sz w:val="22"/>
        </w:rPr>
        <w:t>Responses are original, respectful, substantive, reflect critical thinking, grounded in evidence, and appropriately cited if indicated.</w:t>
      </w:r>
      <w:r w:rsidR="00EA0BA8" w:rsidRPr="00D13534">
        <w:rPr>
          <w:rFonts w:ascii="Cambria" w:hAnsi="Cambria"/>
          <w:sz w:val="22"/>
        </w:rPr>
        <w:t xml:space="preserve"> </w:t>
      </w:r>
    </w:p>
    <w:p w:rsidR="00EA0BA8" w:rsidRPr="00D13534" w:rsidRDefault="00EA0BA8" w:rsidP="00EA0BA8">
      <w:pPr>
        <w:pStyle w:val="ListParagraph"/>
        <w:numPr>
          <w:ilvl w:val="0"/>
          <w:numId w:val="41"/>
        </w:numPr>
        <w:jc w:val="left"/>
        <w:rPr>
          <w:rFonts w:ascii="Cambria" w:hAnsi="Cambria"/>
          <w:sz w:val="22"/>
        </w:rPr>
      </w:pPr>
      <w:r w:rsidRPr="00D13534">
        <w:rPr>
          <w:rFonts w:ascii="Cambria" w:hAnsi="Cambria"/>
          <w:sz w:val="22"/>
          <w:u w:val="single"/>
        </w:rPr>
        <w:t>All three</w:t>
      </w:r>
      <w:r w:rsidRPr="00D13534">
        <w:rPr>
          <w:rFonts w:ascii="Cambria" w:hAnsi="Cambria"/>
          <w:sz w:val="22"/>
        </w:rPr>
        <w:t xml:space="preserve"> of the required posts are completed by the stated deadlines.</w:t>
      </w:r>
    </w:p>
    <w:p w:rsidR="00EA0BA8" w:rsidRPr="00D13534" w:rsidRDefault="00EA0BA8" w:rsidP="00EA0BA8">
      <w:pPr>
        <w:pStyle w:val="ListParagraph"/>
        <w:numPr>
          <w:ilvl w:val="0"/>
          <w:numId w:val="41"/>
        </w:numPr>
        <w:jc w:val="left"/>
        <w:rPr>
          <w:rFonts w:ascii="Cambria" w:hAnsi="Cambria"/>
          <w:sz w:val="22"/>
        </w:rPr>
      </w:pPr>
      <w:r w:rsidRPr="00D13534">
        <w:rPr>
          <w:rFonts w:ascii="Cambria" w:hAnsi="Cambria"/>
          <w:sz w:val="22"/>
        </w:rPr>
        <w:t xml:space="preserve">There will be no partial credit given if </w:t>
      </w:r>
      <w:r w:rsidR="00D13534">
        <w:rPr>
          <w:rFonts w:ascii="Cambria" w:hAnsi="Cambria"/>
          <w:sz w:val="22"/>
        </w:rPr>
        <w:t xml:space="preserve">all of </w:t>
      </w:r>
      <w:r w:rsidRPr="00D13534">
        <w:rPr>
          <w:rFonts w:ascii="Cambria" w:hAnsi="Cambria"/>
          <w:sz w:val="22"/>
        </w:rPr>
        <w:t>these criteria are not met.</w:t>
      </w:r>
    </w:p>
    <w:p w:rsidR="00D13534" w:rsidRDefault="00D13534" w:rsidP="00EA0BA8">
      <w:pPr>
        <w:rPr>
          <w:u w:val="single"/>
        </w:rPr>
      </w:pPr>
    </w:p>
    <w:p w:rsidR="00EA0BA8" w:rsidRPr="00D13534" w:rsidRDefault="00EA0BA8" w:rsidP="00EA0BA8">
      <w:pPr>
        <w:rPr>
          <w:u w:val="single"/>
        </w:rPr>
      </w:pPr>
      <w:r w:rsidRPr="00D13534">
        <w:rPr>
          <w:u w:val="single"/>
        </w:rPr>
        <w:t>What students can expect of faculty in the discussion board:</w:t>
      </w:r>
    </w:p>
    <w:p w:rsidR="00EA0BA8" w:rsidRPr="00D13534" w:rsidRDefault="00EA0BA8" w:rsidP="00EA0BA8">
      <w:pPr>
        <w:pStyle w:val="ListParagraph"/>
        <w:numPr>
          <w:ilvl w:val="0"/>
          <w:numId w:val="40"/>
        </w:numPr>
        <w:jc w:val="left"/>
        <w:rPr>
          <w:rFonts w:ascii="Cambria" w:hAnsi="Cambria"/>
          <w:sz w:val="22"/>
        </w:rPr>
      </w:pPr>
      <w:r w:rsidRPr="00D13534">
        <w:rPr>
          <w:rFonts w:ascii="Cambria" w:hAnsi="Cambria"/>
          <w:sz w:val="22"/>
        </w:rPr>
        <w:t>Faculty will read the discussion board every day, and will make notes about content, quality, and timeliness.</w:t>
      </w:r>
    </w:p>
    <w:p w:rsidR="00EA0BA8" w:rsidRPr="00D13534" w:rsidRDefault="00EA0BA8" w:rsidP="00EA0BA8">
      <w:pPr>
        <w:pStyle w:val="ListParagraph"/>
        <w:numPr>
          <w:ilvl w:val="0"/>
          <w:numId w:val="40"/>
        </w:numPr>
        <w:jc w:val="left"/>
        <w:rPr>
          <w:rFonts w:ascii="Cambria" w:hAnsi="Cambria"/>
          <w:sz w:val="22"/>
        </w:rPr>
      </w:pPr>
      <w:r w:rsidRPr="00D13534">
        <w:rPr>
          <w:rFonts w:ascii="Cambria" w:hAnsi="Cambria"/>
          <w:sz w:val="22"/>
        </w:rPr>
        <w:t>Faculty will make one substantial response to everyone after the weekly deadline for all initial posts and responses has passed.</w:t>
      </w:r>
    </w:p>
    <w:p w:rsidR="00FB4D9D" w:rsidRPr="00D13534" w:rsidRDefault="00FB4D9D" w:rsidP="000E3C73">
      <w:pPr>
        <w:rPr>
          <w:b/>
          <w:u w:val="single"/>
        </w:rPr>
      </w:pPr>
    </w:p>
    <w:p w:rsidR="00EB21A5" w:rsidRPr="001120CD" w:rsidRDefault="00FB4D9D" w:rsidP="00384361">
      <w:pPr>
        <w:shd w:val="clear" w:color="auto" w:fill="00B0F0"/>
        <w:spacing w:line="360" w:lineRule="auto"/>
        <w:contextualSpacing/>
        <w:rPr>
          <w:b/>
        </w:rPr>
      </w:pPr>
      <w:r>
        <w:rPr>
          <w:b/>
        </w:rPr>
        <w:t>P</w:t>
      </w:r>
      <w:r w:rsidR="00384361">
        <w:rPr>
          <w:b/>
        </w:rPr>
        <w:t>OLICIES AND IMPORTANT INFORMATION</w:t>
      </w:r>
    </w:p>
    <w:p w:rsidR="00FB4D9D" w:rsidRDefault="00FB4D9D" w:rsidP="00355EBB">
      <w:pPr>
        <w:widowControl w:val="0"/>
        <w:spacing w:after="200" w:line="240" w:lineRule="auto"/>
        <w:contextualSpacing/>
        <w:rPr>
          <w:rFonts w:eastAsia="Cambria" w:cs="Cambria"/>
          <w:b/>
        </w:rPr>
      </w:pPr>
    </w:p>
    <w:p w:rsidR="00355EBB" w:rsidRDefault="001120CD" w:rsidP="00355EBB">
      <w:pPr>
        <w:widowControl w:val="0"/>
        <w:spacing w:after="200" w:line="240" w:lineRule="auto"/>
        <w:contextualSpacing/>
        <w:rPr>
          <w:rFonts w:eastAsia="Cambria" w:cs="Cambria"/>
          <w:b/>
        </w:rPr>
      </w:pPr>
      <w:r w:rsidRPr="001120CD">
        <w:rPr>
          <w:rFonts w:eastAsia="Cambria" w:cs="Cambria"/>
          <w:b/>
        </w:rPr>
        <w:t>WHAT DOES</w:t>
      </w:r>
      <w:r w:rsidRPr="00CB0AA7">
        <w:rPr>
          <w:rFonts w:eastAsia="Cambria" w:cs="Cambria"/>
          <w:b/>
        </w:rPr>
        <w:t xml:space="preserve"> ON</w:t>
      </w:r>
      <w:r w:rsidR="00CB0AA7">
        <w:rPr>
          <w:rFonts w:eastAsia="Cambria" w:cs="Cambria"/>
          <w:b/>
        </w:rPr>
        <w:t>-</w:t>
      </w:r>
      <w:r w:rsidRPr="00CB0AA7">
        <w:rPr>
          <w:rFonts w:eastAsia="Cambria" w:cs="Cambria"/>
          <w:b/>
        </w:rPr>
        <w:t xml:space="preserve">LINE </w:t>
      </w:r>
      <w:r w:rsidR="00355EBB">
        <w:rPr>
          <w:rFonts w:eastAsia="Cambria" w:cs="Cambria"/>
          <w:b/>
        </w:rPr>
        <w:t>LEARNING MEAN?</w:t>
      </w:r>
    </w:p>
    <w:p w:rsidR="001120CD" w:rsidRDefault="001120CD" w:rsidP="00355EBB">
      <w:pPr>
        <w:widowControl w:val="0"/>
        <w:spacing w:after="200" w:line="240" w:lineRule="auto"/>
        <w:contextualSpacing/>
        <w:rPr>
          <w:rFonts w:eastAsia="Cambria" w:cs="Cambria"/>
          <w:color w:val="0000FF"/>
          <w:u w:val="single"/>
        </w:rPr>
      </w:pPr>
      <w:r w:rsidRPr="001120CD">
        <w:rPr>
          <w:rFonts w:eastAsia="Cambria" w:cs="Cambria"/>
        </w:rPr>
        <w:t xml:space="preserve">This means that the course materials will be available to you on the web and that you will turn assignments in on the web.  This does not mean; however, that the course is not interactive. For example, you may participate in online discussions with other class members and faculty as needed using virtual meeting technology available through Canvas. </w:t>
      </w:r>
      <w:r w:rsidRPr="001120CD">
        <w:rPr>
          <w:rFonts w:eastAsia="Cambria" w:cs="Cambria"/>
          <w:b/>
          <w:u w:val="single"/>
        </w:rPr>
        <w:t>Because no technology is ever completely fail-safe, we ask that students maintain back-up copies of all coursework.</w:t>
      </w:r>
      <w:r w:rsidRPr="001120CD">
        <w:rPr>
          <w:rFonts w:eastAsia="Cambria" w:cs="Cambria"/>
          <w:u w:val="single"/>
        </w:rPr>
        <w:t xml:space="preserve"> Characteristics of successful distance learners should be reviewed at </w:t>
      </w:r>
      <w:hyperlink r:id="rId13" w:history="1">
        <w:r w:rsidRPr="001120CD">
          <w:rPr>
            <w:rFonts w:eastAsia="Cambria" w:cs="Cambria"/>
            <w:color w:val="0000FF"/>
            <w:u w:val="single"/>
          </w:rPr>
          <w:t>http://www.uky.edu/DistanceLearning/current/resources/dlReadiness.html</w:t>
        </w:r>
      </w:hyperlink>
    </w:p>
    <w:p w:rsidR="00355EBB" w:rsidRPr="001120CD" w:rsidRDefault="00355EBB" w:rsidP="00355EBB">
      <w:pPr>
        <w:widowControl w:val="0"/>
        <w:spacing w:after="200" w:line="240" w:lineRule="auto"/>
        <w:contextualSpacing/>
        <w:rPr>
          <w:rFonts w:eastAsia="Cambria" w:cs="Cambria"/>
          <w:u w:val="single"/>
        </w:rPr>
      </w:pPr>
    </w:p>
    <w:p w:rsidR="001120CD" w:rsidRPr="001120CD" w:rsidRDefault="001120CD" w:rsidP="00355EBB">
      <w:pPr>
        <w:widowControl w:val="0"/>
        <w:spacing w:line="240" w:lineRule="auto"/>
        <w:ind w:right="-20"/>
        <w:contextualSpacing/>
        <w:rPr>
          <w:rFonts w:eastAsia="Cambria" w:cs="Cambria"/>
          <w:b/>
          <w:bCs/>
          <w:u w:val="single"/>
        </w:rPr>
      </w:pPr>
      <w:r w:rsidRPr="001120CD">
        <w:rPr>
          <w:rFonts w:eastAsia="Cambria" w:cs="Cambria"/>
          <w:b/>
          <w:bCs/>
          <w:u w:val="single"/>
        </w:rPr>
        <w:t>Online Class Conduct</w:t>
      </w:r>
      <w:r w:rsidR="00355EBB">
        <w:rPr>
          <w:rFonts w:eastAsia="Cambria" w:cs="Cambria"/>
          <w:b/>
          <w:bCs/>
          <w:u w:val="single"/>
        </w:rPr>
        <w:t>:</w:t>
      </w:r>
    </w:p>
    <w:p w:rsidR="001120CD" w:rsidRDefault="001120CD" w:rsidP="00355EBB">
      <w:pPr>
        <w:widowControl w:val="0"/>
        <w:spacing w:line="240" w:lineRule="auto"/>
        <w:ind w:right="-20"/>
        <w:contextualSpacing/>
        <w:rPr>
          <w:rFonts w:eastAsia="Cambria" w:cs="Cambria"/>
          <w:bCs/>
        </w:rPr>
      </w:pPr>
      <w:r w:rsidRPr="001120CD">
        <w:rPr>
          <w:rFonts w:eastAsia="Cambria" w:cs="Cambria"/>
          <w:bCs/>
        </w:rPr>
        <w:t xml:space="preserve">Your messages/words/media reflect </w:t>
      </w:r>
      <w:r w:rsidR="00D13534">
        <w:rPr>
          <w:rFonts w:eastAsia="Cambria" w:cs="Cambria"/>
          <w:bCs/>
        </w:rPr>
        <w:t>you</w:t>
      </w:r>
      <w:r w:rsidRPr="001120CD">
        <w:rPr>
          <w:rFonts w:eastAsia="Cambria" w:cs="Cambria"/>
          <w:bCs/>
        </w:rPr>
        <w:t xml:space="preserve">. </w:t>
      </w:r>
      <w:r w:rsidR="00D13534">
        <w:rPr>
          <w:rFonts w:eastAsia="Cambria" w:cs="Cambria"/>
          <w:bCs/>
        </w:rPr>
        <w:t xml:space="preserve">Please use complete sentences and pay attention to spelling and grammar, and write as doctoral students should! </w:t>
      </w:r>
      <w:r w:rsidRPr="001120CD">
        <w:rPr>
          <w:rFonts w:eastAsia="Cambria" w:cs="Cambria"/>
          <w:bCs/>
        </w:rPr>
        <w:t>Think about your audience and the relevance of your message before hitting the ‘submit’ button. Take time to make sure your message is correct in its form and content. You can do this by being concise and descriptive. Remember that the people in this class, including the faculty, are someone like you; they deserve and appreciate respect. Reviewing your message by watching it or reading it out loud will help you to ensure that it is appropriate.</w:t>
      </w:r>
    </w:p>
    <w:p w:rsidR="00355EBB" w:rsidRDefault="00355EBB" w:rsidP="00355EBB">
      <w:pPr>
        <w:widowControl w:val="0"/>
        <w:spacing w:line="240" w:lineRule="auto"/>
        <w:ind w:right="-20"/>
        <w:contextualSpacing/>
        <w:rPr>
          <w:rFonts w:eastAsia="Cambria" w:cs="Cambria"/>
          <w:bCs/>
        </w:rPr>
      </w:pPr>
    </w:p>
    <w:p w:rsidR="001120CD" w:rsidRPr="001120CD" w:rsidRDefault="001120CD" w:rsidP="00355EBB">
      <w:pPr>
        <w:widowControl w:val="0"/>
        <w:spacing w:line="240" w:lineRule="auto"/>
        <w:ind w:right="-20"/>
        <w:contextualSpacing/>
        <w:rPr>
          <w:rFonts w:eastAsia="Cambria" w:cs="Cambria"/>
          <w:bCs/>
        </w:rPr>
      </w:pPr>
      <w:r w:rsidRPr="001120CD">
        <w:rPr>
          <w:rFonts w:eastAsia="Cambria" w:cs="Cambria"/>
          <w:b/>
          <w:bCs/>
          <w:u w:val="single"/>
        </w:rPr>
        <w:t>Canvas Protocol (LMS)</w:t>
      </w:r>
      <w:r w:rsidR="00355EBB">
        <w:rPr>
          <w:rFonts w:eastAsia="Cambria" w:cs="Cambria"/>
          <w:b/>
          <w:bCs/>
          <w:u w:val="single"/>
        </w:rPr>
        <w:t>:</w:t>
      </w:r>
    </w:p>
    <w:p w:rsidR="001120CD" w:rsidRDefault="001120CD" w:rsidP="00355EBB">
      <w:pPr>
        <w:widowControl w:val="0"/>
        <w:spacing w:line="240" w:lineRule="auto"/>
        <w:ind w:right="-20"/>
        <w:contextualSpacing/>
        <w:rPr>
          <w:rFonts w:eastAsia="Cambria" w:cs="Cambria"/>
          <w:bCs/>
        </w:rPr>
      </w:pPr>
      <w:r w:rsidRPr="001120CD">
        <w:rPr>
          <w:rFonts w:eastAsia="Cambria" w:cs="Cambria"/>
          <w:bCs/>
        </w:rPr>
        <w:t xml:space="preserve">Online education requires excellent time management and self-motivation.  As an online class, this means receiving Canvas notifications ASAP and checking these notifications daily for messages, announcements, or assignment information.  Budgeting your time carefully for coursework and </w:t>
      </w:r>
      <w:r w:rsidRPr="001120CD">
        <w:rPr>
          <w:rFonts w:eastAsia="Cambria" w:cs="Cambria"/>
          <w:bCs/>
        </w:rPr>
        <w:lastRenderedPageBreak/>
        <w:t xml:space="preserve">reading/studying as if you were attending a class on a campus will help you avoid unforeseen delays and procrastination that will affect your overall performance.  </w:t>
      </w:r>
    </w:p>
    <w:p w:rsidR="00D13534" w:rsidRPr="001120CD" w:rsidRDefault="00D13534" w:rsidP="00355EBB">
      <w:pPr>
        <w:widowControl w:val="0"/>
        <w:spacing w:line="240" w:lineRule="auto"/>
        <w:ind w:right="-20"/>
        <w:contextualSpacing/>
        <w:rPr>
          <w:rFonts w:eastAsia="Cambria" w:cs="Cambria"/>
          <w:bCs/>
        </w:rPr>
      </w:pPr>
    </w:p>
    <w:p w:rsidR="001120CD" w:rsidRDefault="001120CD" w:rsidP="00355EBB">
      <w:pPr>
        <w:widowControl w:val="0"/>
        <w:spacing w:line="240" w:lineRule="auto"/>
        <w:ind w:right="-20"/>
        <w:contextualSpacing/>
        <w:rPr>
          <w:rFonts w:eastAsia="Cambria" w:cs="Cambria"/>
        </w:rPr>
      </w:pPr>
      <w:r w:rsidRPr="001120CD">
        <w:rPr>
          <w:rFonts w:eastAsia="Cambria" w:cs="Cambria"/>
          <w:b/>
        </w:rPr>
        <w:t>Computer requirements:</w:t>
      </w:r>
      <w:r w:rsidRPr="001120CD">
        <w:rPr>
          <w:rFonts w:eastAsia="Cambria" w:cs="Cambria"/>
        </w:rPr>
        <w:t xml:space="preserve">  This web-enhanced course requires the following: (1) a computer with high speed access to the internet (Ethernet, broadband cable or DSL connection) and an internet browser. </w:t>
      </w:r>
    </w:p>
    <w:p w:rsidR="00355EBB" w:rsidRPr="001120CD" w:rsidRDefault="00355EBB" w:rsidP="00355EBB">
      <w:pPr>
        <w:widowControl w:val="0"/>
        <w:spacing w:line="240" w:lineRule="auto"/>
        <w:ind w:right="-20"/>
        <w:contextualSpacing/>
        <w:rPr>
          <w:rFonts w:eastAsia="Cambria" w:cs="Cambria"/>
        </w:rPr>
      </w:pPr>
    </w:p>
    <w:p w:rsidR="001120CD" w:rsidRPr="001120CD" w:rsidRDefault="001120CD" w:rsidP="00355EBB">
      <w:pPr>
        <w:widowControl w:val="0"/>
        <w:spacing w:line="240" w:lineRule="auto"/>
        <w:ind w:right="-14"/>
        <w:contextualSpacing/>
        <w:rPr>
          <w:rFonts w:eastAsia="Cambria" w:cs="Cambria"/>
          <w:b/>
          <w:bCs/>
          <w:u w:val="single"/>
        </w:rPr>
      </w:pPr>
      <w:r w:rsidRPr="001120CD">
        <w:rPr>
          <w:rFonts w:eastAsia="Cambria" w:cs="Cambria"/>
          <w:b/>
          <w:bCs/>
          <w:u w:val="single"/>
        </w:rPr>
        <w:t>Minimum required laptop computer hardware:</w:t>
      </w:r>
    </w:p>
    <w:p w:rsidR="001120CD" w:rsidRPr="001120CD" w:rsidRDefault="001120CD" w:rsidP="00355EBB">
      <w:pPr>
        <w:widowControl w:val="0"/>
        <w:numPr>
          <w:ilvl w:val="0"/>
          <w:numId w:val="28"/>
        </w:numPr>
        <w:spacing w:after="0" w:line="240" w:lineRule="auto"/>
        <w:ind w:right="-14"/>
        <w:contextualSpacing/>
        <w:rPr>
          <w:rFonts w:eastAsia="Cambria" w:cs="Cambria"/>
        </w:rPr>
      </w:pPr>
      <w:r w:rsidRPr="001120CD">
        <w:rPr>
          <w:rFonts w:eastAsia="Cambria" w:cs="Cambria"/>
        </w:rPr>
        <w:t>Processor: Dual Core 1.8 Ghz or higher</w:t>
      </w:r>
    </w:p>
    <w:p w:rsidR="001120CD" w:rsidRPr="001120CD" w:rsidRDefault="001120CD" w:rsidP="00355EBB">
      <w:pPr>
        <w:widowControl w:val="0"/>
        <w:numPr>
          <w:ilvl w:val="0"/>
          <w:numId w:val="28"/>
        </w:numPr>
        <w:spacing w:after="0" w:line="240" w:lineRule="auto"/>
        <w:ind w:right="-14"/>
        <w:contextualSpacing/>
        <w:rPr>
          <w:rFonts w:eastAsia="Cambria" w:cs="Cambria"/>
        </w:rPr>
      </w:pPr>
      <w:r w:rsidRPr="001120CD">
        <w:rPr>
          <w:rFonts w:eastAsia="Cambria" w:cs="Cambria"/>
        </w:rPr>
        <w:t>RAM: 4 GB minimum (more preferred)</w:t>
      </w:r>
    </w:p>
    <w:p w:rsidR="001120CD" w:rsidRPr="001120CD" w:rsidRDefault="001120CD" w:rsidP="00355EBB">
      <w:pPr>
        <w:widowControl w:val="0"/>
        <w:numPr>
          <w:ilvl w:val="0"/>
          <w:numId w:val="28"/>
        </w:numPr>
        <w:spacing w:after="0" w:line="240" w:lineRule="auto"/>
        <w:ind w:right="-14"/>
        <w:contextualSpacing/>
        <w:rPr>
          <w:rFonts w:eastAsia="Cambria" w:cs="Cambria"/>
        </w:rPr>
      </w:pPr>
      <w:r w:rsidRPr="001120CD">
        <w:rPr>
          <w:rFonts w:eastAsia="Cambria" w:cs="Cambria"/>
        </w:rPr>
        <w:t>Hard Drive: 250 GB or larger preferred (minimum 100 GB or larger)</w:t>
      </w:r>
    </w:p>
    <w:p w:rsidR="001120CD" w:rsidRPr="001120CD" w:rsidRDefault="001120CD" w:rsidP="00355EBB">
      <w:pPr>
        <w:widowControl w:val="0"/>
        <w:numPr>
          <w:ilvl w:val="0"/>
          <w:numId w:val="28"/>
        </w:numPr>
        <w:spacing w:after="0" w:line="240" w:lineRule="auto"/>
        <w:ind w:right="-14"/>
        <w:contextualSpacing/>
        <w:rPr>
          <w:rFonts w:eastAsia="Cambria" w:cs="Cambria"/>
        </w:rPr>
      </w:pPr>
      <w:r w:rsidRPr="001120CD">
        <w:rPr>
          <w:rFonts w:eastAsia="Cambria" w:cs="Cambria"/>
        </w:rPr>
        <w:t>Wireless card: 802.11n preferred (minimum 802.11 b/g compatible)</w:t>
      </w:r>
    </w:p>
    <w:p w:rsidR="001120CD" w:rsidRPr="001120CD" w:rsidRDefault="001120CD" w:rsidP="00355EBB">
      <w:pPr>
        <w:widowControl w:val="0"/>
        <w:numPr>
          <w:ilvl w:val="0"/>
          <w:numId w:val="28"/>
        </w:numPr>
        <w:spacing w:after="0" w:line="240" w:lineRule="auto"/>
        <w:ind w:right="-14"/>
        <w:contextualSpacing/>
        <w:rPr>
          <w:rFonts w:eastAsia="Cambria" w:cs="Cambria"/>
        </w:rPr>
      </w:pPr>
      <w:r w:rsidRPr="001120CD">
        <w:rPr>
          <w:rFonts w:eastAsia="Cambria" w:cs="Cambria"/>
        </w:rPr>
        <w:t>Operating system: Most recent version for your hardware (for example, Mac 0S 10.10+ or Windows 8+)</w:t>
      </w:r>
    </w:p>
    <w:p w:rsidR="001120CD" w:rsidRPr="001120CD" w:rsidRDefault="001120CD" w:rsidP="00355EBB">
      <w:pPr>
        <w:widowControl w:val="0"/>
        <w:numPr>
          <w:ilvl w:val="0"/>
          <w:numId w:val="28"/>
        </w:numPr>
        <w:spacing w:after="0" w:line="240" w:lineRule="auto"/>
        <w:ind w:right="-14"/>
        <w:contextualSpacing/>
        <w:rPr>
          <w:rFonts w:eastAsia="Cambria" w:cs="Cambria"/>
        </w:rPr>
      </w:pPr>
      <w:r w:rsidRPr="001120CD">
        <w:rPr>
          <w:rFonts w:eastAsia="Cambria" w:cs="Cambria"/>
        </w:rPr>
        <w:t>Up-to-date virus software, preferably installed before coming to campus</w:t>
      </w:r>
    </w:p>
    <w:p w:rsidR="001120CD" w:rsidRPr="001120CD" w:rsidRDefault="001120CD" w:rsidP="00355EBB">
      <w:pPr>
        <w:widowControl w:val="0"/>
        <w:numPr>
          <w:ilvl w:val="0"/>
          <w:numId w:val="28"/>
        </w:numPr>
        <w:spacing w:after="0" w:line="240" w:lineRule="auto"/>
        <w:ind w:right="-14"/>
        <w:contextualSpacing/>
        <w:rPr>
          <w:rFonts w:eastAsia="Cambria" w:cs="Cambria"/>
        </w:rPr>
      </w:pPr>
      <w:r w:rsidRPr="001120CD">
        <w:rPr>
          <w:rFonts w:eastAsia="Cambria" w:cs="Cambria"/>
        </w:rPr>
        <w:t xml:space="preserve">Webcam (many laptops come with an integrated webcam and </w:t>
      </w:r>
      <w:r w:rsidR="00CB0AA7">
        <w:rPr>
          <w:rFonts w:eastAsia="Cambria" w:cs="Cambria"/>
        </w:rPr>
        <w:t xml:space="preserve">won’t </w:t>
      </w:r>
      <w:r w:rsidRPr="001120CD">
        <w:rPr>
          <w:rFonts w:eastAsia="Cambria" w:cs="Cambria"/>
        </w:rPr>
        <w:t>require an external device)</w:t>
      </w:r>
    </w:p>
    <w:p w:rsidR="001120CD" w:rsidRPr="001120CD" w:rsidRDefault="001120CD" w:rsidP="00355EBB">
      <w:pPr>
        <w:widowControl w:val="0"/>
        <w:numPr>
          <w:ilvl w:val="0"/>
          <w:numId w:val="28"/>
        </w:numPr>
        <w:spacing w:after="0" w:line="240" w:lineRule="auto"/>
        <w:ind w:right="-14"/>
        <w:contextualSpacing/>
        <w:rPr>
          <w:rFonts w:eastAsia="Cambria" w:cs="Cambria"/>
        </w:rPr>
      </w:pPr>
      <w:r w:rsidRPr="001120CD">
        <w:rPr>
          <w:rFonts w:eastAsia="Cambria" w:cs="Cambria"/>
        </w:rPr>
        <w:t>Headphones or headset with microphone</w:t>
      </w:r>
    </w:p>
    <w:p w:rsidR="001120CD" w:rsidRDefault="001120CD" w:rsidP="00355EBB">
      <w:pPr>
        <w:widowControl w:val="0"/>
        <w:numPr>
          <w:ilvl w:val="0"/>
          <w:numId w:val="28"/>
        </w:numPr>
        <w:spacing w:after="0" w:line="240" w:lineRule="auto"/>
        <w:ind w:right="-14"/>
        <w:contextualSpacing/>
        <w:rPr>
          <w:rFonts w:eastAsia="Cambria" w:cs="Cambria"/>
        </w:rPr>
      </w:pPr>
      <w:r w:rsidRPr="001120CD">
        <w:rPr>
          <w:rFonts w:eastAsia="Cambria" w:cs="Cambria"/>
          <w:i/>
          <w:iCs/>
        </w:rPr>
        <w:t>Other helpful options:</w:t>
      </w:r>
      <w:r w:rsidRPr="001120CD">
        <w:rPr>
          <w:rFonts w:eastAsia="Cambria" w:cs="Cambria"/>
        </w:rPr>
        <w:t>2 GB or higher USB Flash Drive, external hard drive (for data backup/extra storage), wired or wireless external mouse, video out adapters (dvi/hdmi), and a laptop security cable</w:t>
      </w:r>
      <w:r>
        <w:rPr>
          <w:rFonts w:eastAsia="Cambria" w:cs="Cambria"/>
        </w:rPr>
        <w:t>.</w:t>
      </w:r>
    </w:p>
    <w:p w:rsidR="001120CD" w:rsidRPr="001120CD" w:rsidRDefault="001120CD" w:rsidP="00355EBB">
      <w:pPr>
        <w:widowControl w:val="0"/>
        <w:spacing w:after="0" w:line="240" w:lineRule="auto"/>
        <w:ind w:left="720" w:right="-14"/>
        <w:contextualSpacing/>
        <w:rPr>
          <w:rFonts w:eastAsia="Cambria" w:cs="Cambria"/>
        </w:rPr>
      </w:pPr>
    </w:p>
    <w:p w:rsidR="001120CD" w:rsidRPr="001120CD" w:rsidRDefault="001120CD" w:rsidP="00355EBB">
      <w:pPr>
        <w:widowControl w:val="0"/>
        <w:spacing w:line="240" w:lineRule="auto"/>
        <w:ind w:right="-14"/>
        <w:contextualSpacing/>
        <w:rPr>
          <w:rFonts w:eastAsia="Cambria" w:cs="Cambria"/>
          <w:b/>
          <w:bCs/>
          <w:u w:val="single"/>
        </w:rPr>
      </w:pPr>
      <w:r w:rsidRPr="001120CD">
        <w:rPr>
          <w:rFonts w:eastAsia="Cambria" w:cs="Cambria"/>
          <w:b/>
          <w:bCs/>
          <w:u w:val="single"/>
        </w:rPr>
        <w:t>Minimum required tablet computer hardware:</w:t>
      </w:r>
    </w:p>
    <w:p w:rsidR="001120CD" w:rsidRPr="001120CD" w:rsidRDefault="001120CD" w:rsidP="00355EBB">
      <w:pPr>
        <w:widowControl w:val="0"/>
        <w:numPr>
          <w:ilvl w:val="0"/>
          <w:numId w:val="29"/>
        </w:numPr>
        <w:spacing w:after="0" w:line="240" w:lineRule="auto"/>
        <w:ind w:right="-14"/>
        <w:contextualSpacing/>
        <w:rPr>
          <w:rFonts w:eastAsia="Cambria" w:cs="Cambria"/>
        </w:rPr>
      </w:pPr>
      <w:r w:rsidRPr="001120CD">
        <w:rPr>
          <w:rFonts w:eastAsia="Cambria" w:cs="Cambria"/>
        </w:rPr>
        <w:t>Processor: Dual Core 1.3 Ghz or higher | Apple A5 or higher</w:t>
      </w:r>
    </w:p>
    <w:p w:rsidR="001120CD" w:rsidRPr="001120CD" w:rsidRDefault="001120CD" w:rsidP="00355EBB">
      <w:pPr>
        <w:widowControl w:val="0"/>
        <w:numPr>
          <w:ilvl w:val="0"/>
          <w:numId w:val="29"/>
        </w:numPr>
        <w:spacing w:after="0" w:line="240" w:lineRule="auto"/>
        <w:ind w:right="-14"/>
        <w:contextualSpacing/>
        <w:rPr>
          <w:rFonts w:eastAsia="Cambria" w:cs="Cambria"/>
        </w:rPr>
      </w:pPr>
      <w:r w:rsidRPr="001120CD">
        <w:rPr>
          <w:rFonts w:eastAsia="Cambria" w:cs="Cambria"/>
        </w:rPr>
        <w:t>Storage capacity: 32 GB or larger</w:t>
      </w:r>
    </w:p>
    <w:p w:rsidR="001120CD" w:rsidRDefault="001120CD" w:rsidP="00355EBB">
      <w:pPr>
        <w:widowControl w:val="0"/>
        <w:numPr>
          <w:ilvl w:val="0"/>
          <w:numId w:val="29"/>
        </w:numPr>
        <w:spacing w:after="0" w:line="240" w:lineRule="auto"/>
        <w:ind w:right="-14"/>
        <w:contextualSpacing/>
        <w:rPr>
          <w:rFonts w:eastAsia="Cambria" w:cs="Cambria"/>
        </w:rPr>
      </w:pPr>
      <w:r w:rsidRPr="001120CD">
        <w:rPr>
          <w:rFonts w:eastAsia="Cambria" w:cs="Cambria"/>
        </w:rPr>
        <w:t>Operating system: Most recent version for your hardware (for example, Windows 8.1, Windows RT, iOS 8)</w:t>
      </w:r>
    </w:p>
    <w:p w:rsidR="00355EBB" w:rsidRPr="001120CD" w:rsidRDefault="00355EBB" w:rsidP="00355EBB">
      <w:pPr>
        <w:widowControl w:val="0"/>
        <w:spacing w:after="0" w:line="240" w:lineRule="auto"/>
        <w:ind w:left="720" w:right="-14"/>
        <w:contextualSpacing/>
        <w:rPr>
          <w:rFonts w:eastAsia="Cambria" w:cs="Cambria"/>
        </w:rPr>
      </w:pPr>
    </w:p>
    <w:p w:rsidR="001120CD" w:rsidRPr="001120CD" w:rsidRDefault="001120CD" w:rsidP="001120CD">
      <w:pPr>
        <w:widowControl w:val="0"/>
        <w:ind w:right="-20"/>
        <w:rPr>
          <w:rFonts w:eastAsia="Cambria" w:cs="Cambria"/>
        </w:rPr>
      </w:pPr>
      <w:r w:rsidRPr="001120CD">
        <w:rPr>
          <w:rFonts w:eastAsia="Cambria" w:cs="Cambria"/>
        </w:rPr>
        <w:t>Because tablets have less storage than laptops, tablet users with high-speed Internet connectivity can use UK's virtual desktop and application solution (</w:t>
      </w:r>
      <w:hyperlink r:id="rId14" w:tgtFrame="_blank" w:history="1">
        <w:r w:rsidRPr="001120CD">
          <w:rPr>
            <w:rFonts w:eastAsia="Cambria" w:cs="Cambria"/>
            <w:color w:val="0000FF"/>
            <w:u w:val="single"/>
          </w:rPr>
          <w:t>www.uky.edu/VirtualDEN</w:t>
        </w:r>
      </w:hyperlink>
      <w:r w:rsidRPr="001120CD">
        <w:rPr>
          <w:rFonts w:eastAsia="Cambria" w:cs="Cambria"/>
        </w:rPr>
        <w:t>) to expand the number of applications available to them. See further below in this document about the software this service provides. Also, many tablets have HDMI or USB ports for connecting external monitors, keyboards, mouse, headset, and other devices.</w:t>
      </w:r>
    </w:p>
    <w:p w:rsidR="001120CD" w:rsidRPr="001120CD" w:rsidRDefault="001120CD" w:rsidP="00355EBB">
      <w:pPr>
        <w:widowControl w:val="0"/>
        <w:spacing w:line="240" w:lineRule="auto"/>
        <w:ind w:right="-20"/>
        <w:contextualSpacing/>
        <w:rPr>
          <w:rFonts w:eastAsia="Cambria" w:cs="Cambria"/>
          <w:b/>
          <w:bCs/>
          <w:u w:val="single"/>
        </w:rPr>
      </w:pPr>
      <w:r w:rsidRPr="001120CD">
        <w:rPr>
          <w:rFonts w:eastAsia="Cambria" w:cs="Cambria"/>
          <w:b/>
          <w:bCs/>
          <w:u w:val="single"/>
        </w:rPr>
        <w:t>Software</w:t>
      </w:r>
      <w:r w:rsidR="00355EBB">
        <w:rPr>
          <w:rFonts w:eastAsia="Cambria" w:cs="Cambria"/>
          <w:b/>
          <w:bCs/>
          <w:u w:val="single"/>
        </w:rPr>
        <w:t>:</w:t>
      </w:r>
    </w:p>
    <w:p w:rsidR="001120CD" w:rsidRPr="001120CD" w:rsidRDefault="001120CD" w:rsidP="00355EBB">
      <w:pPr>
        <w:widowControl w:val="0"/>
        <w:spacing w:line="240" w:lineRule="auto"/>
        <w:ind w:right="-20"/>
        <w:contextualSpacing/>
        <w:rPr>
          <w:rFonts w:eastAsia="Cambria" w:cs="Cambria"/>
        </w:rPr>
      </w:pPr>
      <w:r w:rsidRPr="001120CD">
        <w:rPr>
          <w:rFonts w:eastAsia="Cambria" w:cs="Cambria"/>
        </w:rPr>
        <w:t xml:space="preserve">1)Visit </w:t>
      </w:r>
      <w:hyperlink r:id="rId15" w:tgtFrame="_blank" w:history="1">
        <w:r w:rsidRPr="001120CD">
          <w:rPr>
            <w:rFonts w:eastAsia="Cambria" w:cs="Cambria"/>
            <w:color w:val="0000FF"/>
            <w:u w:val="single"/>
          </w:rPr>
          <w:t>https://download.uky.edu/</w:t>
        </w:r>
      </w:hyperlink>
      <w:r w:rsidRPr="001120CD">
        <w:rPr>
          <w:rFonts w:eastAsia="Cambria" w:cs="Cambria"/>
        </w:rPr>
        <w:t xml:space="preserve"> to learn about software available free of charge or at a reduced rate.(2) An active University of Kentucky e-mail account that is not forwarded to another email address, and (3) Microsoft Office 2007, which is available free to all university students from </w:t>
      </w:r>
      <w:hyperlink r:id="rId16" w:history="1">
        <w:r w:rsidRPr="001120CD">
          <w:rPr>
            <w:rFonts w:eastAsia="Cambria" w:cs="Cambria"/>
            <w:color w:val="0000FF"/>
            <w:u w:val="single"/>
          </w:rPr>
          <w:t>http://e5.onthehub.com/WebStore/Welcome.aspx?ws=f43536c5-bbb4-dd11-b00d-0030485a6b08&amp;vsro=8&amp;JSEnabled=1</w:t>
        </w:r>
      </w:hyperlink>
      <w:r w:rsidRPr="001120CD">
        <w:rPr>
          <w:rFonts w:eastAsia="Cambria" w:cs="Cambria"/>
        </w:rPr>
        <w:t xml:space="preserve"> </w:t>
      </w:r>
    </w:p>
    <w:p w:rsidR="001120CD" w:rsidRDefault="001120CD" w:rsidP="00355EBB">
      <w:pPr>
        <w:widowControl w:val="0"/>
        <w:spacing w:line="240" w:lineRule="auto"/>
        <w:ind w:right="-20"/>
        <w:contextualSpacing/>
        <w:rPr>
          <w:rFonts w:eastAsia="Cambria" w:cs="Cambria"/>
        </w:rPr>
      </w:pPr>
      <w:r w:rsidRPr="001120CD">
        <w:rPr>
          <w:rFonts w:eastAsia="Cambria" w:cs="Cambria"/>
        </w:rPr>
        <w:t xml:space="preserve">It is important to have a basic understanding of how to use the World Wide Web (web) as well as Microsoft Office products (Word, PowerPoint, Excel, and Exchange).  If you need assistance, help is available in The Hub, located in the basement of W.T. Young Library.  For more information, visit </w:t>
      </w:r>
      <w:hyperlink r:id="rId17" w:history="1">
        <w:r w:rsidRPr="001120CD">
          <w:rPr>
            <w:rFonts w:eastAsia="Cambria" w:cs="Cambria"/>
            <w:color w:val="0000FF"/>
            <w:u w:val="single"/>
          </w:rPr>
          <w:t>http://www.uky.edu/Libraries/hub</w:t>
        </w:r>
      </w:hyperlink>
      <w:r w:rsidRPr="001120CD">
        <w:rPr>
          <w:rFonts w:eastAsia="Cambria" w:cs="Cambria"/>
        </w:rPr>
        <w:t>.  In addition, students should be able to use the internet to access the Medical Center and other UK Libraries, search library data bases, and obtain literature necessary for class work and assignments.</w:t>
      </w:r>
    </w:p>
    <w:p w:rsidR="00355EBB" w:rsidRPr="001120CD" w:rsidRDefault="00355EBB" w:rsidP="00355EBB">
      <w:pPr>
        <w:widowControl w:val="0"/>
        <w:spacing w:line="240" w:lineRule="auto"/>
        <w:ind w:right="-20"/>
        <w:contextualSpacing/>
        <w:rPr>
          <w:rFonts w:eastAsia="Cambria" w:cs="Cambria"/>
        </w:rPr>
      </w:pPr>
    </w:p>
    <w:p w:rsidR="001120CD" w:rsidRPr="001120CD" w:rsidRDefault="001120CD" w:rsidP="00355EBB">
      <w:pPr>
        <w:widowControl w:val="0"/>
        <w:spacing w:line="240" w:lineRule="auto"/>
        <w:ind w:right="-20"/>
        <w:contextualSpacing/>
        <w:rPr>
          <w:rFonts w:eastAsia="Cambria" w:cs="Cambria"/>
          <w:b/>
          <w:u w:val="single"/>
        </w:rPr>
      </w:pPr>
      <w:r w:rsidRPr="001120CD">
        <w:rPr>
          <w:rFonts w:eastAsia="Cambria" w:cs="Cambria"/>
          <w:b/>
          <w:u w:val="single"/>
        </w:rPr>
        <w:t>UK Information Technology Customer Service Center:</w:t>
      </w:r>
    </w:p>
    <w:p w:rsidR="001120CD" w:rsidRDefault="001120CD" w:rsidP="00355EBB">
      <w:pPr>
        <w:widowControl w:val="0"/>
        <w:spacing w:line="240" w:lineRule="auto"/>
        <w:ind w:right="-20"/>
        <w:contextualSpacing/>
        <w:rPr>
          <w:rFonts w:eastAsia="Cambria" w:cs="Cambria"/>
        </w:rPr>
      </w:pPr>
      <w:r w:rsidRPr="001120CD">
        <w:rPr>
          <w:rFonts w:eastAsia="Cambria" w:cs="Cambria"/>
        </w:rPr>
        <w:t xml:space="preserve">Contact the University of Kentucky Instructional Technology Customer Service Center (859-218-HELP) or </w:t>
      </w:r>
      <w:hyperlink r:id="rId18" w:history="1">
        <w:r w:rsidRPr="001120CD">
          <w:rPr>
            <w:rFonts w:eastAsia="Cambria" w:cs="Cambria"/>
            <w:color w:val="0000FF"/>
            <w:u w:val="single"/>
          </w:rPr>
          <w:t>http://www.uky.edu/UKIT</w:t>
        </w:r>
      </w:hyperlink>
      <w:r w:rsidRPr="001120CD">
        <w:rPr>
          <w:rFonts w:eastAsia="Cambria" w:cs="Cambria"/>
        </w:rPr>
        <w:t xml:space="preserve"> for assistance with technology issues</w:t>
      </w:r>
      <w:r>
        <w:rPr>
          <w:rFonts w:eastAsia="Cambria" w:cs="Cambria"/>
        </w:rPr>
        <w:t>.</w:t>
      </w:r>
    </w:p>
    <w:p w:rsidR="00355EBB" w:rsidRDefault="00355EBB" w:rsidP="00355EBB">
      <w:pPr>
        <w:widowControl w:val="0"/>
        <w:spacing w:line="240" w:lineRule="auto"/>
        <w:ind w:right="-20"/>
        <w:contextualSpacing/>
        <w:rPr>
          <w:rFonts w:eastAsia="Cambria" w:cs="Cambria"/>
        </w:rPr>
      </w:pPr>
    </w:p>
    <w:p w:rsidR="00D13534" w:rsidRDefault="00D13534" w:rsidP="00355EBB">
      <w:pPr>
        <w:spacing w:line="240" w:lineRule="auto"/>
        <w:contextualSpacing/>
        <w:rPr>
          <w:b/>
          <w:u w:val="single"/>
        </w:rPr>
      </w:pPr>
    </w:p>
    <w:p w:rsidR="001120CD" w:rsidRPr="005F0A08" w:rsidRDefault="001120CD" w:rsidP="00355EBB">
      <w:pPr>
        <w:spacing w:line="240" w:lineRule="auto"/>
        <w:contextualSpacing/>
        <w:rPr>
          <w:b/>
          <w:u w:val="single"/>
        </w:rPr>
      </w:pPr>
      <w:r w:rsidRPr="005F0A08">
        <w:rPr>
          <w:b/>
          <w:u w:val="single"/>
        </w:rPr>
        <w:lastRenderedPageBreak/>
        <w:t xml:space="preserve">Information on Distance Learning Library Services: </w:t>
      </w:r>
    </w:p>
    <w:p w:rsidR="001120CD" w:rsidRPr="005F0A08" w:rsidRDefault="001120CD" w:rsidP="00355EBB">
      <w:pPr>
        <w:pStyle w:val="ListParagraph"/>
        <w:numPr>
          <w:ilvl w:val="0"/>
          <w:numId w:val="25"/>
        </w:numPr>
        <w:spacing w:after="200"/>
        <w:contextualSpacing/>
        <w:jc w:val="left"/>
      </w:pPr>
      <w:r w:rsidRPr="005F0A08">
        <w:t xml:space="preserve">Web: </w:t>
      </w:r>
      <w:hyperlink r:id="rId19" w:history="1">
        <w:r w:rsidRPr="005F0A08">
          <w:rPr>
            <w:rStyle w:val="Hyperlink"/>
          </w:rPr>
          <w:t>http://libraries.uky.edu/DLLS</w:t>
        </w:r>
      </w:hyperlink>
    </w:p>
    <w:p w:rsidR="001120CD" w:rsidRPr="005F0A08" w:rsidRDefault="001120CD" w:rsidP="00355EBB">
      <w:pPr>
        <w:pStyle w:val="ListParagraph"/>
        <w:numPr>
          <w:ilvl w:val="0"/>
          <w:numId w:val="25"/>
        </w:numPr>
        <w:spacing w:after="200"/>
        <w:contextualSpacing/>
        <w:jc w:val="left"/>
      </w:pPr>
      <w:r w:rsidRPr="005F0A08">
        <w:t>Carla Cantagallo, DL Librarian</w:t>
      </w:r>
    </w:p>
    <w:p w:rsidR="001120CD" w:rsidRPr="005F0A08" w:rsidRDefault="001120CD" w:rsidP="00355EBB">
      <w:pPr>
        <w:pStyle w:val="ListParagraph"/>
        <w:numPr>
          <w:ilvl w:val="0"/>
          <w:numId w:val="25"/>
        </w:numPr>
        <w:spacing w:after="200"/>
        <w:contextualSpacing/>
        <w:jc w:val="left"/>
      </w:pPr>
      <w:r w:rsidRPr="005F0A08">
        <w:t>Phone: 859-257-0500, X 2171</w:t>
      </w:r>
    </w:p>
    <w:p w:rsidR="001120CD" w:rsidRPr="005F0A08" w:rsidRDefault="001120CD" w:rsidP="00355EBB">
      <w:pPr>
        <w:pStyle w:val="ListParagraph"/>
        <w:numPr>
          <w:ilvl w:val="0"/>
          <w:numId w:val="25"/>
        </w:numPr>
        <w:spacing w:after="200"/>
        <w:contextualSpacing/>
        <w:jc w:val="left"/>
      </w:pPr>
      <w:r w:rsidRPr="005F0A08">
        <w:t xml:space="preserve">Email: </w:t>
      </w:r>
      <w:hyperlink r:id="rId20" w:history="1">
        <w:r w:rsidRPr="005F0A08">
          <w:rPr>
            <w:rStyle w:val="Hyperlink"/>
          </w:rPr>
          <w:t>carla@uky.edu</w:t>
        </w:r>
      </w:hyperlink>
    </w:p>
    <w:p w:rsidR="001120CD" w:rsidRPr="001120CD" w:rsidRDefault="001120CD" w:rsidP="00355EBB">
      <w:pPr>
        <w:pStyle w:val="ListParagraph"/>
        <w:numPr>
          <w:ilvl w:val="0"/>
          <w:numId w:val="25"/>
        </w:numPr>
        <w:spacing w:after="200"/>
        <w:contextualSpacing/>
        <w:jc w:val="left"/>
      </w:pPr>
      <w:r w:rsidRPr="005F0A08">
        <w:t xml:space="preserve">DL Interlibrary Loan Service: </w:t>
      </w:r>
      <w:hyperlink r:id="rId21" w:history="1">
        <w:r w:rsidRPr="005F0A08">
          <w:rPr>
            <w:rStyle w:val="Hyperlink"/>
          </w:rPr>
          <w:t>http://libraries.uky.edu/page.php/lweb</w:t>
        </w:r>
      </w:hyperlink>
      <w:r w:rsidRPr="005F0A08">
        <w:t xml:space="preserve"> id= 253 </w:t>
      </w:r>
    </w:p>
    <w:p w:rsidR="001120CD" w:rsidRPr="001120CD" w:rsidRDefault="001120CD" w:rsidP="00355EBB">
      <w:pPr>
        <w:widowControl w:val="0"/>
        <w:spacing w:line="240" w:lineRule="auto"/>
        <w:ind w:right="-20"/>
        <w:contextualSpacing/>
        <w:rPr>
          <w:rFonts w:eastAsia="Cambria" w:cs="Cambria"/>
          <w:b/>
          <w:u w:val="single"/>
        </w:rPr>
      </w:pPr>
      <w:r w:rsidRPr="001120CD">
        <w:rPr>
          <w:rFonts w:eastAsia="Cambria" w:cs="Cambria"/>
          <w:b/>
          <w:u w:val="single"/>
        </w:rPr>
        <w:t>COMMUNICATION</w:t>
      </w:r>
      <w:r w:rsidR="00355EBB">
        <w:rPr>
          <w:rFonts w:eastAsia="Cambria" w:cs="Cambria"/>
          <w:b/>
          <w:u w:val="single"/>
        </w:rPr>
        <w:t>:</w:t>
      </w:r>
    </w:p>
    <w:p w:rsidR="001120CD" w:rsidRDefault="001120CD" w:rsidP="00355EBB">
      <w:pPr>
        <w:widowControl w:val="0"/>
        <w:spacing w:line="240" w:lineRule="auto"/>
        <w:ind w:right="-20"/>
        <w:contextualSpacing/>
        <w:rPr>
          <w:rFonts w:eastAsia="Cambria" w:cs="Cambria"/>
        </w:rPr>
      </w:pPr>
      <w:r w:rsidRPr="00CB0AA7">
        <w:rPr>
          <w:rFonts w:eastAsia="Cambria" w:cs="Cambria"/>
          <w:b/>
        </w:rPr>
        <w:t>Email or Canvas Messaging are the pre</w:t>
      </w:r>
      <w:r w:rsidR="00CB0AA7" w:rsidRPr="00CB0AA7">
        <w:rPr>
          <w:rFonts w:eastAsia="Cambria" w:cs="Cambria"/>
          <w:b/>
        </w:rPr>
        <w:t>ferred methods of communication.</w:t>
      </w:r>
      <w:r w:rsidR="00CB0AA7">
        <w:rPr>
          <w:rFonts w:eastAsia="Cambria" w:cs="Cambria"/>
          <w:b/>
        </w:rPr>
        <w:t xml:space="preserve"> </w:t>
      </w:r>
      <w:r w:rsidRPr="00CB0AA7">
        <w:rPr>
          <w:rFonts w:eastAsia="Cambria" w:cs="Cambria"/>
        </w:rPr>
        <w:t xml:space="preserve">Students should check UK email account and Canvas Notifications daily and must respond to faculty communication within </w:t>
      </w:r>
      <w:r w:rsidR="00CB0AA7">
        <w:rPr>
          <w:rFonts w:eastAsia="Cambria" w:cs="Cambria"/>
        </w:rPr>
        <w:t>two</w:t>
      </w:r>
      <w:r w:rsidRPr="00CB0AA7">
        <w:rPr>
          <w:rFonts w:eastAsia="Cambria" w:cs="Cambria"/>
        </w:rPr>
        <w:t xml:space="preserve"> business days of receipt</w:t>
      </w:r>
      <w:r w:rsidR="00CB0AA7">
        <w:rPr>
          <w:rFonts w:eastAsia="Cambria" w:cs="Cambria"/>
        </w:rPr>
        <w:t xml:space="preserve">. </w:t>
      </w:r>
      <w:r w:rsidRPr="001120CD">
        <w:rPr>
          <w:rFonts w:eastAsia="Cambria" w:cs="Cambria"/>
        </w:rPr>
        <w:t xml:space="preserve">Faculty will respond to student emails within </w:t>
      </w:r>
      <w:r w:rsidR="00CB0AA7">
        <w:rPr>
          <w:rFonts w:eastAsia="Cambria" w:cs="Cambria"/>
        </w:rPr>
        <w:t>two</w:t>
      </w:r>
      <w:r w:rsidRPr="001120CD">
        <w:rPr>
          <w:rFonts w:eastAsia="Cambria" w:cs="Cambria"/>
        </w:rPr>
        <w:t xml:space="preserve"> business days of receipt. </w:t>
      </w:r>
    </w:p>
    <w:p w:rsidR="00355EBB" w:rsidRPr="001120CD" w:rsidRDefault="00355EBB" w:rsidP="00355EBB">
      <w:pPr>
        <w:widowControl w:val="0"/>
        <w:spacing w:line="240" w:lineRule="auto"/>
        <w:ind w:right="-20"/>
        <w:contextualSpacing/>
        <w:rPr>
          <w:rFonts w:eastAsia="Cambria" w:cs="Cambria"/>
        </w:rPr>
      </w:pPr>
    </w:p>
    <w:p w:rsidR="001120CD" w:rsidRPr="001120CD" w:rsidRDefault="001120CD" w:rsidP="00355EBB">
      <w:pPr>
        <w:widowControl w:val="0"/>
        <w:spacing w:line="240" w:lineRule="auto"/>
        <w:ind w:right="-20"/>
        <w:contextualSpacing/>
        <w:rPr>
          <w:rFonts w:eastAsia="Cambria" w:cs="Cambria"/>
          <w:b/>
          <w:u w:val="single"/>
        </w:rPr>
      </w:pPr>
      <w:r w:rsidRPr="001120CD">
        <w:rPr>
          <w:rFonts w:eastAsia="Cambria" w:cs="Cambria"/>
          <w:b/>
          <w:u w:val="single"/>
        </w:rPr>
        <w:t>UK E-Mail Account</w:t>
      </w:r>
      <w:r w:rsidR="00355EBB">
        <w:rPr>
          <w:rFonts w:eastAsia="Cambria" w:cs="Cambria"/>
          <w:b/>
          <w:u w:val="single"/>
        </w:rPr>
        <w:t>:</w:t>
      </w:r>
      <w:r w:rsidRPr="001120CD">
        <w:rPr>
          <w:rFonts w:eastAsia="Cambria" w:cs="Cambria"/>
          <w:b/>
          <w:u w:val="single"/>
        </w:rPr>
        <w:t xml:space="preserve"> </w:t>
      </w:r>
    </w:p>
    <w:p w:rsidR="00355EBB" w:rsidRPr="00D13534" w:rsidRDefault="001120CD" w:rsidP="00355EBB">
      <w:pPr>
        <w:widowControl w:val="0"/>
        <w:spacing w:line="240" w:lineRule="auto"/>
        <w:ind w:right="-20"/>
        <w:contextualSpacing/>
        <w:rPr>
          <w:rFonts w:eastAsia="Cambria" w:cs="Cambria"/>
          <w:lang w:bidi="en-US"/>
        </w:rPr>
      </w:pPr>
      <w:r w:rsidRPr="001120CD">
        <w:rPr>
          <w:rFonts w:eastAsia="Cambria" w:cs="Cambria"/>
          <w:bCs/>
        </w:rPr>
        <w:t xml:space="preserve">Course faculty </w:t>
      </w:r>
      <w:r w:rsidR="00D13534">
        <w:rPr>
          <w:rFonts w:eastAsia="Cambria" w:cs="Cambria"/>
          <w:bCs/>
        </w:rPr>
        <w:t>will</w:t>
      </w:r>
      <w:r w:rsidRPr="001120CD">
        <w:rPr>
          <w:rFonts w:eastAsia="Cambria" w:cs="Cambria"/>
          <w:bCs/>
        </w:rPr>
        <w:t xml:space="preserve"> communicate via UK e-mail. Students must </w:t>
      </w:r>
      <w:r w:rsidRPr="00D13534">
        <w:rPr>
          <w:rFonts w:eastAsia="Cambria" w:cs="Cambria"/>
          <w:bCs/>
        </w:rPr>
        <w:t>use</w:t>
      </w:r>
      <w:r w:rsidR="00D13534" w:rsidRPr="00D13534">
        <w:rPr>
          <w:rFonts w:eastAsia="Cambria" w:cs="Cambria"/>
          <w:bCs/>
        </w:rPr>
        <w:t xml:space="preserve"> their</w:t>
      </w:r>
      <w:r w:rsidRPr="00D13534">
        <w:rPr>
          <w:rFonts w:eastAsia="Cambria" w:cs="Cambria"/>
          <w:bCs/>
        </w:rPr>
        <w:t xml:space="preserve"> UK e-mail account</w:t>
      </w:r>
      <w:r w:rsidR="00D13534" w:rsidRPr="00D13534">
        <w:rPr>
          <w:rFonts w:eastAsia="Cambria" w:cs="Cambria"/>
          <w:bCs/>
        </w:rPr>
        <w:t>s</w:t>
      </w:r>
      <w:r w:rsidRPr="00D13534">
        <w:rPr>
          <w:rFonts w:eastAsia="Cambria" w:cs="Cambria"/>
          <w:bCs/>
        </w:rPr>
        <w:t xml:space="preserve"> for email correspondence and check</w:t>
      </w:r>
      <w:r w:rsidR="00D13534" w:rsidRPr="00D13534">
        <w:rPr>
          <w:rFonts w:eastAsia="Cambria" w:cs="Cambria"/>
          <w:bCs/>
        </w:rPr>
        <w:t xml:space="preserve"> the</w:t>
      </w:r>
      <w:r w:rsidRPr="00D13534">
        <w:rPr>
          <w:rFonts w:eastAsia="Cambria" w:cs="Cambria"/>
          <w:bCs/>
        </w:rPr>
        <w:t xml:space="preserve"> UK e-mail account daily</w:t>
      </w:r>
      <w:r w:rsidR="00355EBB" w:rsidRPr="00D13534">
        <w:rPr>
          <w:rFonts w:eastAsia="Cambria" w:cs="Cambria"/>
          <w:bCs/>
        </w:rPr>
        <w:t>.</w:t>
      </w:r>
      <w:r w:rsidR="00D13534">
        <w:rPr>
          <w:rFonts w:eastAsia="Cambria" w:cs="Cambria"/>
          <w:bCs/>
        </w:rPr>
        <w:t xml:space="preserve"> Please do not send emails from personal email accounts; due to the inherent security risks they will not be read or answered.</w:t>
      </w:r>
    </w:p>
    <w:p w:rsidR="00001AAD" w:rsidRPr="001120CD" w:rsidRDefault="00001AAD" w:rsidP="00355EBB">
      <w:pPr>
        <w:widowControl w:val="0"/>
        <w:spacing w:line="240" w:lineRule="auto"/>
        <w:ind w:right="-20"/>
        <w:contextualSpacing/>
        <w:rPr>
          <w:rFonts w:eastAsia="Cambria" w:cs="Cambria"/>
          <w:lang w:bidi="en-US"/>
        </w:rPr>
      </w:pPr>
    </w:p>
    <w:p w:rsidR="001120CD" w:rsidRPr="001120CD" w:rsidRDefault="001120CD" w:rsidP="00355EBB">
      <w:pPr>
        <w:widowControl w:val="0"/>
        <w:spacing w:line="240" w:lineRule="auto"/>
        <w:ind w:right="-20"/>
        <w:contextualSpacing/>
        <w:rPr>
          <w:rFonts w:eastAsia="Cambria" w:cs="Cambria"/>
          <w:b/>
          <w:u w:val="single"/>
        </w:rPr>
      </w:pPr>
      <w:r w:rsidRPr="001120CD">
        <w:rPr>
          <w:rFonts w:eastAsia="Cambria" w:cs="Cambria"/>
          <w:b/>
          <w:u w:val="single"/>
        </w:rPr>
        <w:t>Library Access</w:t>
      </w:r>
      <w:r w:rsidR="00355EBB">
        <w:rPr>
          <w:rFonts w:eastAsia="Cambria" w:cs="Cambria"/>
          <w:b/>
          <w:u w:val="single"/>
        </w:rPr>
        <w:t>:</w:t>
      </w:r>
    </w:p>
    <w:p w:rsidR="001120CD" w:rsidRPr="001120CD" w:rsidRDefault="001120CD" w:rsidP="00355EBB">
      <w:pPr>
        <w:widowControl w:val="0"/>
        <w:spacing w:line="240" w:lineRule="auto"/>
        <w:ind w:right="-20"/>
        <w:contextualSpacing/>
        <w:rPr>
          <w:rFonts w:eastAsia="Cambria" w:cs="Cambria"/>
        </w:rPr>
      </w:pPr>
      <w:r w:rsidRPr="001120CD">
        <w:rPr>
          <w:rFonts w:eastAsia="Cambria" w:cs="Cambria"/>
        </w:rPr>
        <w:t xml:space="preserve">In addition, students should be able to use the internet to access the Medical Center and other UK Libraries, search library data bases, and obtain literature necessary for class work and assignments.  </w:t>
      </w:r>
    </w:p>
    <w:p w:rsidR="001120CD" w:rsidRDefault="001120CD" w:rsidP="00355EBB">
      <w:pPr>
        <w:widowControl w:val="0"/>
        <w:spacing w:line="240" w:lineRule="auto"/>
        <w:ind w:right="-20"/>
        <w:contextualSpacing/>
        <w:rPr>
          <w:i/>
          <w:iCs/>
        </w:rPr>
      </w:pPr>
      <w:r w:rsidRPr="001120CD">
        <w:rPr>
          <w:rFonts w:eastAsia="Cambria" w:cs="Cambria"/>
        </w:rPr>
        <w:t xml:space="preserve">For information on Distance Learning Library Services, please see </w:t>
      </w:r>
      <w:hyperlink r:id="rId22" w:history="1">
        <w:r w:rsidRPr="001120CD">
          <w:rPr>
            <w:rFonts w:eastAsia="Cambria" w:cs="Cambria"/>
            <w:color w:val="0000FF"/>
            <w:u w:val="single"/>
          </w:rPr>
          <w:t>www.uky.edu/Libraries/DLLS</w:t>
        </w:r>
      </w:hyperlink>
      <w:r w:rsidRPr="001120CD">
        <w:rPr>
          <w:rFonts w:eastAsia="Cambria" w:cs="Cambria"/>
        </w:rPr>
        <w:t xml:space="preserve"> or contact the Distance Learning Librarian via local phone (859) 257-0500 ext</w:t>
      </w:r>
      <w:r w:rsidR="00355EBB">
        <w:rPr>
          <w:rFonts w:eastAsia="Cambria" w:cs="Cambria"/>
        </w:rPr>
        <w:t>.</w:t>
      </w:r>
      <w:r w:rsidRPr="001120CD">
        <w:rPr>
          <w:rFonts w:eastAsia="Cambria" w:cs="Cambria"/>
        </w:rPr>
        <w:t xml:space="preserve"> 2171; or email </w:t>
      </w:r>
      <w:hyperlink r:id="rId23" w:history="1">
        <w:r w:rsidRPr="001120CD">
          <w:rPr>
            <w:rFonts w:eastAsia="Cambria" w:cs="Cambria"/>
            <w:color w:val="0000FF"/>
            <w:u w:val="single"/>
          </w:rPr>
          <w:t>dllservice@email.uky.edu</w:t>
        </w:r>
      </w:hyperlink>
      <w:r w:rsidRPr="001120CD">
        <w:rPr>
          <w:rFonts w:eastAsia="Cambria" w:cs="Cambria"/>
        </w:rPr>
        <w:t xml:space="preserve">. For DL interlibrary loan service please see </w:t>
      </w:r>
      <w:hyperlink r:id="rId24" w:tgtFrame="_new" w:history="1">
        <w:r w:rsidRPr="001120CD">
          <w:rPr>
            <w:i/>
            <w:iCs/>
            <w:color w:val="0000FF"/>
            <w:u w:val="single"/>
          </w:rPr>
          <w:t>http://libraries.uky.edu/page.php?lweb_id=253</w:t>
        </w:r>
      </w:hyperlink>
      <w:r w:rsidRPr="001120CD">
        <w:rPr>
          <w:i/>
          <w:iCs/>
        </w:rPr>
        <w:t xml:space="preserve"> </w:t>
      </w:r>
    </w:p>
    <w:p w:rsidR="00355EBB" w:rsidRPr="001120CD" w:rsidRDefault="00355EBB" w:rsidP="00355EBB">
      <w:pPr>
        <w:widowControl w:val="0"/>
        <w:spacing w:line="240" w:lineRule="auto"/>
        <w:ind w:right="-20"/>
        <w:contextualSpacing/>
        <w:rPr>
          <w:rFonts w:eastAsia="Cambria" w:cs="Cambria"/>
        </w:rPr>
      </w:pPr>
    </w:p>
    <w:p w:rsidR="00355EBB" w:rsidRPr="00001AAD" w:rsidRDefault="001120CD" w:rsidP="00355EBB">
      <w:pPr>
        <w:widowControl w:val="0"/>
        <w:spacing w:after="200" w:line="240" w:lineRule="auto"/>
        <w:contextualSpacing/>
        <w:rPr>
          <w:b/>
          <w:u w:val="single"/>
        </w:rPr>
      </w:pPr>
      <w:r w:rsidRPr="00001AAD">
        <w:rPr>
          <w:b/>
          <w:u w:val="single"/>
        </w:rPr>
        <w:t>POLICIES:</w:t>
      </w:r>
    </w:p>
    <w:p w:rsidR="001120CD" w:rsidRPr="001120CD" w:rsidRDefault="001120CD" w:rsidP="00355EBB">
      <w:pPr>
        <w:widowControl w:val="0"/>
        <w:spacing w:line="240" w:lineRule="auto"/>
        <w:ind w:right="-20"/>
        <w:contextualSpacing/>
        <w:rPr>
          <w:rFonts w:eastAsia="Cambria" w:cs="Cambria"/>
        </w:rPr>
      </w:pPr>
      <w:r w:rsidRPr="001120CD">
        <w:rPr>
          <w:rFonts w:eastAsia="Cambria" w:cs="Cambria"/>
          <w:b/>
          <w:bCs/>
          <w:spacing w:val="-1"/>
        </w:rPr>
        <w:t>S</w:t>
      </w:r>
      <w:r w:rsidRPr="001120CD">
        <w:rPr>
          <w:rFonts w:eastAsia="Cambria" w:cs="Cambria"/>
          <w:b/>
          <w:bCs/>
        </w:rPr>
        <w:t>ubm</w:t>
      </w:r>
      <w:r w:rsidRPr="001120CD">
        <w:rPr>
          <w:rFonts w:eastAsia="Cambria" w:cs="Cambria"/>
          <w:b/>
          <w:bCs/>
          <w:spacing w:val="-1"/>
        </w:rPr>
        <w:t>i</w:t>
      </w:r>
      <w:r w:rsidRPr="001120CD">
        <w:rPr>
          <w:rFonts w:eastAsia="Cambria" w:cs="Cambria"/>
          <w:b/>
          <w:bCs/>
        </w:rPr>
        <w:t>ssion</w:t>
      </w:r>
      <w:r w:rsidRPr="001120CD">
        <w:rPr>
          <w:rFonts w:eastAsia="Cambria" w:cs="Cambria"/>
          <w:b/>
          <w:bCs/>
          <w:spacing w:val="-1"/>
        </w:rPr>
        <w:t xml:space="preserve"> </w:t>
      </w:r>
      <w:r w:rsidRPr="001120CD">
        <w:rPr>
          <w:rFonts w:eastAsia="Cambria" w:cs="Cambria"/>
          <w:b/>
          <w:bCs/>
        </w:rPr>
        <w:t>of</w:t>
      </w:r>
      <w:r w:rsidRPr="001120CD">
        <w:rPr>
          <w:rFonts w:eastAsia="Cambria" w:cs="Cambria"/>
          <w:b/>
          <w:bCs/>
          <w:spacing w:val="1"/>
        </w:rPr>
        <w:t xml:space="preserve"> </w:t>
      </w:r>
      <w:r w:rsidRPr="001120CD">
        <w:rPr>
          <w:rFonts w:eastAsia="Cambria" w:cs="Cambria"/>
          <w:b/>
          <w:bCs/>
        </w:rPr>
        <w:t>Ass</w:t>
      </w:r>
      <w:r w:rsidRPr="001120CD">
        <w:rPr>
          <w:rFonts w:eastAsia="Cambria" w:cs="Cambria"/>
          <w:b/>
          <w:bCs/>
          <w:spacing w:val="-1"/>
        </w:rPr>
        <w:t>i</w:t>
      </w:r>
      <w:r w:rsidRPr="001120CD">
        <w:rPr>
          <w:rFonts w:eastAsia="Cambria" w:cs="Cambria"/>
          <w:b/>
          <w:bCs/>
          <w:spacing w:val="2"/>
        </w:rPr>
        <w:t>g</w:t>
      </w:r>
      <w:r w:rsidRPr="001120CD">
        <w:rPr>
          <w:rFonts w:eastAsia="Cambria" w:cs="Cambria"/>
          <w:b/>
          <w:bCs/>
          <w:spacing w:val="1"/>
        </w:rPr>
        <w:t>n</w:t>
      </w:r>
      <w:r w:rsidRPr="001120CD">
        <w:rPr>
          <w:rFonts w:eastAsia="Cambria" w:cs="Cambria"/>
          <w:b/>
          <w:bCs/>
        </w:rPr>
        <w:t>me</w:t>
      </w:r>
      <w:r w:rsidRPr="001120CD">
        <w:rPr>
          <w:rFonts w:eastAsia="Cambria" w:cs="Cambria"/>
          <w:b/>
          <w:bCs/>
          <w:spacing w:val="-1"/>
        </w:rPr>
        <w:t>n</w:t>
      </w:r>
      <w:r w:rsidRPr="001120CD">
        <w:rPr>
          <w:rFonts w:eastAsia="Cambria" w:cs="Cambria"/>
          <w:b/>
          <w:bCs/>
          <w:spacing w:val="1"/>
        </w:rPr>
        <w:t>t</w:t>
      </w:r>
      <w:r w:rsidRPr="001120CD">
        <w:rPr>
          <w:rFonts w:eastAsia="Cambria" w:cs="Cambria"/>
          <w:b/>
          <w:bCs/>
        </w:rPr>
        <w:t>s:</w:t>
      </w:r>
    </w:p>
    <w:p w:rsidR="001120CD" w:rsidRPr="001120CD" w:rsidRDefault="001120CD" w:rsidP="00355EBB">
      <w:pPr>
        <w:widowControl w:val="0"/>
        <w:numPr>
          <w:ilvl w:val="0"/>
          <w:numId w:val="27"/>
        </w:numPr>
        <w:spacing w:after="200" w:line="240" w:lineRule="auto"/>
        <w:ind w:right="216"/>
        <w:contextualSpacing/>
        <w:rPr>
          <w:rFonts w:eastAsia="Cambria" w:cs="Cambria"/>
          <w:b/>
          <w:u w:val="single"/>
        </w:rPr>
      </w:pPr>
      <w:r w:rsidRPr="001120CD">
        <w:rPr>
          <w:rFonts w:eastAsia="Cambria" w:cs="Cambria"/>
        </w:rPr>
        <w:t xml:space="preserve">All assignments are due by </w:t>
      </w:r>
      <w:r w:rsidRPr="001120CD">
        <w:rPr>
          <w:rFonts w:eastAsia="Cambria" w:cs="Cambria"/>
          <w:b/>
          <w:u w:val="single"/>
        </w:rPr>
        <w:t>12:00 Midnight</w:t>
      </w:r>
      <w:r w:rsidRPr="001120CD">
        <w:rPr>
          <w:rFonts w:eastAsia="Cambria" w:cs="Cambria"/>
        </w:rPr>
        <w:t xml:space="preserve"> on the due dates.</w:t>
      </w:r>
    </w:p>
    <w:p w:rsidR="001120CD" w:rsidRPr="001120CD" w:rsidRDefault="001120CD" w:rsidP="00355EBB">
      <w:pPr>
        <w:widowControl w:val="0"/>
        <w:numPr>
          <w:ilvl w:val="0"/>
          <w:numId w:val="26"/>
        </w:numPr>
        <w:spacing w:after="200" w:line="240" w:lineRule="auto"/>
        <w:ind w:right="216"/>
        <w:contextualSpacing/>
        <w:rPr>
          <w:rFonts w:eastAsia="Cambria" w:cs="Cambria"/>
          <w:b/>
          <w:u w:val="single"/>
        </w:rPr>
      </w:pPr>
      <w:r w:rsidRPr="001120CD">
        <w:rPr>
          <w:rFonts w:eastAsia="Cambria" w:cs="Cambria"/>
        </w:rPr>
        <w:t xml:space="preserve">All assignments must be uploaded to a corresponding </w:t>
      </w:r>
      <w:r w:rsidRPr="001120CD">
        <w:rPr>
          <w:rFonts w:eastAsia="Cambria" w:cs="Cambria"/>
          <w:u w:val="single"/>
        </w:rPr>
        <w:t>Assignment Drop Boxes</w:t>
      </w:r>
      <w:r w:rsidRPr="001120CD">
        <w:rPr>
          <w:rFonts w:eastAsia="Cambria" w:cs="Cambria"/>
        </w:rPr>
        <w:t xml:space="preserve"> on</w:t>
      </w:r>
      <w:r w:rsidR="00CB0AA7">
        <w:rPr>
          <w:rFonts w:eastAsia="Cambria" w:cs="Cambria"/>
        </w:rPr>
        <w:t xml:space="preserve"> Canvas</w:t>
      </w:r>
      <w:r w:rsidRPr="001120CD">
        <w:rPr>
          <w:rFonts w:eastAsia="Cambria" w:cs="Cambria"/>
        </w:rPr>
        <w:t xml:space="preserve"> course site. </w:t>
      </w:r>
      <w:r w:rsidRPr="001120CD">
        <w:rPr>
          <w:rFonts w:eastAsia="Cambria" w:cs="Cambria"/>
          <w:b/>
          <w:u w:val="single"/>
        </w:rPr>
        <w:t>NO ASSIGNMENTS ARE ACCEPTED THROUGH E-</w:t>
      </w:r>
      <w:r w:rsidR="00CB0AA7">
        <w:rPr>
          <w:rFonts w:eastAsia="Cambria" w:cs="Cambria"/>
          <w:b/>
          <w:u w:val="single"/>
        </w:rPr>
        <w:t>MAIL UN</w:t>
      </w:r>
      <w:r w:rsidRPr="001120CD">
        <w:rPr>
          <w:rFonts w:eastAsia="Cambria" w:cs="Cambria"/>
          <w:b/>
          <w:u w:val="single"/>
        </w:rPr>
        <w:t xml:space="preserve">LESS </w:t>
      </w:r>
      <w:r w:rsidR="00CB0AA7">
        <w:rPr>
          <w:rFonts w:eastAsia="Cambria" w:cs="Cambria"/>
          <w:b/>
          <w:u w:val="single"/>
        </w:rPr>
        <w:t xml:space="preserve">SPECIFICALLY </w:t>
      </w:r>
      <w:r w:rsidRPr="001120CD">
        <w:rPr>
          <w:rFonts w:eastAsia="Cambria" w:cs="Cambria"/>
          <w:b/>
          <w:u w:val="single"/>
        </w:rPr>
        <w:t>REQUESTED BY</w:t>
      </w:r>
      <w:r w:rsidR="00EA0BA8">
        <w:rPr>
          <w:rFonts w:eastAsia="Cambria" w:cs="Cambria"/>
          <w:b/>
          <w:u w:val="single"/>
        </w:rPr>
        <w:t xml:space="preserve"> FACULTY</w:t>
      </w:r>
      <w:r w:rsidR="00CB0AA7">
        <w:rPr>
          <w:rFonts w:eastAsia="Cambria" w:cs="Cambria"/>
          <w:b/>
          <w:u w:val="single"/>
        </w:rPr>
        <w:t>.</w:t>
      </w:r>
    </w:p>
    <w:p w:rsidR="001120CD" w:rsidRDefault="001120CD" w:rsidP="00355EBB">
      <w:pPr>
        <w:widowControl w:val="0"/>
        <w:numPr>
          <w:ilvl w:val="0"/>
          <w:numId w:val="26"/>
        </w:numPr>
        <w:spacing w:after="200" w:line="240" w:lineRule="auto"/>
        <w:ind w:right="216"/>
        <w:contextualSpacing/>
        <w:rPr>
          <w:rFonts w:eastAsia="Cambria" w:cs="Cambria"/>
        </w:rPr>
      </w:pPr>
      <w:r w:rsidRPr="001120CD">
        <w:rPr>
          <w:rFonts w:eastAsia="Cambria" w:cs="Cambria"/>
        </w:rPr>
        <w:t xml:space="preserve">All assignments must be turned in </w:t>
      </w:r>
      <w:r w:rsidRPr="00CB0AA7">
        <w:rPr>
          <w:rFonts w:eastAsia="Cambria" w:cs="Cambria"/>
        </w:rPr>
        <w:t>on time</w:t>
      </w:r>
      <w:r w:rsidRPr="001120CD">
        <w:rPr>
          <w:rFonts w:eastAsia="Cambria" w:cs="Cambria"/>
        </w:rPr>
        <w:t xml:space="preserve">.  Late assignments will have a deduction of </w:t>
      </w:r>
      <w:r w:rsidRPr="001120CD">
        <w:rPr>
          <w:rFonts w:eastAsia="Cambria" w:cs="Cambria"/>
          <w:u w:val="single"/>
        </w:rPr>
        <w:t>5% per day</w:t>
      </w:r>
      <w:r w:rsidRPr="001120CD">
        <w:rPr>
          <w:rFonts w:eastAsia="Cambria" w:cs="Cambria"/>
        </w:rPr>
        <w:t xml:space="preserve"> from the final </w:t>
      </w:r>
      <w:r w:rsidR="00FB4D9D">
        <w:rPr>
          <w:rFonts w:eastAsia="Cambria" w:cs="Cambria"/>
        </w:rPr>
        <w:t xml:space="preserve">assignment </w:t>
      </w:r>
      <w:r w:rsidRPr="001120CD">
        <w:rPr>
          <w:rFonts w:eastAsia="Cambria" w:cs="Cambria"/>
        </w:rPr>
        <w:t>grade. Late assignments will not be accepted after the 2</w:t>
      </w:r>
      <w:r w:rsidRPr="001120CD">
        <w:rPr>
          <w:rFonts w:eastAsia="Cambria" w:cs="Cambria"/>
          <w:vertAlign w:val="superscript"/>
        </w:rPr>
        <w:t>nd</w:t>
      </w:r>
      <w:r w:rsidRPr="001120CD">
        <w:rPr>
          <w:rFonts w:eastAsia="Cambria" w:cs="Cambria"/>
        </w:rPr>
        <w:t xml:space="preserve"> day. </w:t>
      </w:r>
      <w:r w:rsidR="00AF4FB3">
        <w:rPr>
          <w:rFonts w:eastAsia="Cambria" w:cs="Cambria"/>
        </w:rPr>
        <w:t>I</w:t>
      </w:r>
      <w:r w:rsidRPr="001120CD">
        <w:rPr>
          <w:rFonts w:eastAsia="Cambria" w:cs="Cambria"/>
        </w:rPr>
        <w:t xml:space="preserve">t is your responsibility to discuss inability to submit assignments on time to your instructor prior to the due date. </w:t>
      </w:r>
      <w:r w:rsidR="00AF4FB3">
        <w:rPr>
          <w:rFonts w:eastAsia="Cambria" w:cs="Cambria"/>
        </w:rPr>
        <w:t>Doing so does not necessarily mean that you will not receive the deduction for late assignments.</w:t>
      </w:r>
    </w:p>
    <w:p w:rsidR="00355EBB" w:rsidRPr="001120CD" w:rsidRDefault="00355EBB" w:rsidP="00355EBB">
      <w:pPr>
        <w:widowControl w:val="0"/>
        <w:spacing w:after="200" w:line="240" w:lineRule="auto"/>
        <w:ind w:left="360" w:right="216"/>
        <w:contextualSpacing/>
        <w:rPr>
          <w:rFonts w:eastAsia="Cambria" w:cs="Cambria"/>
        </w:rPr>
      </w:pPr>
    </w:p>
    <w:p w:rsidR="001120CD" w:rsidRPr="001120CD" w:rsidRDefault="001120CD" w:rsidP="00355EBB">
      <w:pPr>
        <w:widowControl w:val="0"/>
        <w:spacing w:before="26" w:line="240" w:lineRule="auto"/>
        <w:ind w:right="-20"/>
        <w:contextualSpacing/>
        <w:rPr>
          <w:rFonts w:eastAsia="Cambria" w:cs="Cambria"/>
        </w:rPr>
      </w:pPr>
      <w:r w:rsidRPr="00001AAD">
        <w:rPr>
          <w:rFonts w:eastAsia="Cambria" w:cs="Cambria"/>
          <w:b/>
          <w:bCs/>
        </w:rPr>
        <w:t>At</w:t>
      </w:r>
      <w:r w:rsidRPr="00001AAD">
        <w:rPr>
          <w:rFonts w:eastAsia="Cambria" w:cs="Cambria"/>
          <w:b/>
          <w:bCs/>
          <w:spacing w:val="1"/>
        </w:rPr>
        <w:t>t</w:t>
      </w:r>
      <w:r w:rsidRPr="00001AAD">
        <w:rPr>
          <w:rFonts w:eastAsia="Cambria" w:cs="Cambria"/>
          <w:b/>
          <w:bCs/>
        </w:rPr>
        <w:t>e</w:t>
      </w:r>
      <w:r w:rsidRPr="00001AAD">
        <w:rPr>
          <w:rFonts w:eastAsia="Cambria" w:cs="Cambria"/>
          <w:b/>
          <w:bCs/>
          <w:spacing w:val="-1"/>
        </w:rPr>
        <w:t>n</w:t>
      </w:r>
      <w:r w:rsidRPr="00001AAD">
        <w:rPr>
          <w:rFonts w:eastAsia="Cambria" w:cs="Cambria"/>
          <w:b/>
          <w:bCs/>
        </w:rPr>
        <w:t>d</w:t>
      </w:r>
      <w:r w:rsidRPr="00001AAD">
        <w:rPr>
          <w:rFonts w:eastAsia="Cambria" w:cs="Cambria"/>
          <w:b/>
          <w:bCs/>
          <w:spacing w:val="2"/>
        </w:rPr>
        <w:t>a</w:t>
      </w:r>
      <w:r w:rsidRPr="00001AAD">
        <w:rPr>
          <w:rFonts w:eastAsia="Cambria" w:cs="Cambria"/>
          <w:b/>
          <w:bCs/>
          <w:spacing w:val="-1"/>
        </w:rPr>
        <w:t>n</w:t>
      </w:r>
      <w:r w:rsidRPr="00001AAD">
        <w:rPr>
          <w:rFonts w:eastAsia="Cambria" w:cs="Cambria"/>
          <w:b/>
          <w:bCs/>
        </w:rPr>
        <w:t>ce</w:t>
      </w:r>
      <w:r w:rsidR="00CB0AA7" w:rsidRPr="00001AAD">
        <w:rPr>
          <w:rFonts w:eastAsia="Cambria" w:cs="Cambria"/>
          <w:b/>
          <w:bCs/>
        </w:rPr>
        <w:t>:</w:t>
      </w:r>
    </w:p>
    <w:p w:rsidR="00637446" w:rsidRDefault="001120CD" w:rsidP="00355EBB">
      <w:pPr>
        <w:tabs>
          <w:tab w:val="left" w:pos="-720"/>
          <w:tab w:val="left" w:pos="0"/>
          <w:tab w:val="left" w:pos="468"/>
          <w:tab w:val="left" w:pos="1440"/>
          <w:tab w:val="left" w:pos="2160"/>
          <w:tab w:val="left" w:pos="2880"/>
          <w:tab w:val="left" w:pos="3600"/>
          <w:tab w:val="left" w:pos="4140"/>
          <w:tab w:val="left" w:pos="4680"/>
          <w:tab w:val="left" w:pos="5760"/>
        </w:tabs>
        <w:spacing w:line="240" w:lineRule="auto"/>
        <w:contextualSpacing/>
        <w:rPr>
          <w:rFonts w:eastAsia="Times New Roman"/>
        </w:rPr>
      </w:pPr>
      <w:r w:rsidRPr="001120CD">
        <w:rPr>
          <w:rFonts w:eastAsia="Times New Roman"/>
        </w:rPr>
        <w:t xml:space="preserve">In a graduate </w:t>
      </w:r>
      <w:r w:rsidR="00637446">
        <w:rPr>
          <w:rFonts w:eastAsia="Times New Roman"/>
        </w:rPr>
        <w:t>course</w:t>
      </w:r>
      <w:r w:rsidRPr="001120CD">
        <w:rPr>
          <w:rFonts w:eastAsia="Times New Roman"/>
        </w:rPr>
        <w:t xml:space="preserve">, each class member's preparation and contribution is vital to the quality of both his/her own individual learning </w:t>
      </w:r>
      <w:r w:rsidRPr="007E792D">
        <w:rPr>
          <w:rFonts w:eastAsia="Times New Roman"/>
        </w:rPr>
        <w:t>and</w:t>
      </w:r>
      <w:r w:rsidRPr="001120CD">
        <w:rPr>
          <w:rFonts w:eastAsia="Times New Roman"/>
        </w:rPr>
        <w:t xml:space="preserve"> that of the other class members. Therefore, attendance is required</w:t>
      </w:r>
      <w:r w:rsidR="00637446">
        <w:rPr>
          <w:rFonts w:eastAsia="Times New Roman"/>
        </w:rPr>
        <w:t xml:space="preserve"> at all scheduled immersion sessions and on-line presence for scheduled assignments is required according to the stated guidelines</w:t>
      </w:r>
      <w:r w:rsidRPr="001120CD">
        <w:rPr>
          <w:rFonts w:eastAsia="Times New Roman"/>
        </w:rPr>
        <w:t xml:space="preserve">. University policies related to excused and unexcused absences are found in the University of Kentucky Student Rights and Responsibilities Guidelines (Please refer to Administrative Resources at </w:t>
      </w:r>
      <w:r w:rsidRPr="001120CD">
        <w:rPr>
          <w:rFonts w:eastAsia="Times New Roman"/>
          <w:i/>
          <w:iCs/>
        </w:rPr>
        <w:t>http://www.uky.edu/StudentAffairs/Code/)</w:t>
      </w:r>
      <w:r w:rsidRPr="001120CD">
        <w:rPr>
          <w:rFonts w:eastAsia="Times New Roman"/>
        </w:rPr>
        <w:t xml:space="preserve">. </w:t>
      </w:r>
      <w:r w:rsidR="00306C2A" w:rsidRPr="00306C2A">
        <w:rPr>
          <w:rFonts w:eastAsia="Times New Roman"/>
          <w:b/>
          <w:u w:val="single"/>
        </w:rPr>
        <w:t>NOTE:</w:t>
      </w:r>
      <w:r w:rsidR="00306C2A">
        <w:rPr>
          <w:rFonts w:eastAsia="Times New Roman"/>
        </w:rPr>
        <w:t xml:space="preserve"> Federal law requires documentation of attendance at the beginning of every semester. For this class, official attendance</w:t>
      </w:r>
      <w:r w:rsidR="00832399">
        <w:rPr>
          <w:rFonts w:eastAsia="Times New Roman"/>
        </w:rPr>
        <w:t xml:space="preserve"> will be documented through attendance at the first im</w:t>
      </w:r>
      <w:r w:rsidR="00306C2A">
        <w:rPr>
          <w:rFonts w:eastAsia="Times New Roman"/>
        </w:rPr>
        <w:t>mersion face-to-face class</w:t>
      </w:r>
      <w:r w:rsidR="00832399">
        <w:rPr>
          <w:rFonts w:eastAsia="Times New Roman"/>
        </w:rPr>
        <w:t xml:space="preserve"> and completion of assignments due prior to September 5</w:t>
      </w:r>
      <w:r w:rsidR="00306C2A">
        <w:rPr>
          <w:rFonts w:eastAsia="Times New Roman"/>
        </w:rPr>
        <w:t>.</w:t>
      </w:r>
      <w:r w:rsidR="00832399">
        <w:rPr>
          <w:rFonts w:eastAsia="Times New Roman"/>
        </w:rPr>
        <w:t xml:space="preserve"> Anyone not meeting these requirements will be counted at absent for this report.</w:t>
      </w:r>
    </w:p>
    <w:p w:rsidR="00832399" w:rsidRPr="001120CD" w:rsidRDefault="00832399" w:rsidP="00355EBB">
      <w:pPr>
        <w:tabs>
          <w:tab w:val="left" w:pos="-720"/>
          <w:tab w:val="left" w:pos="0"/>
          <w:tab w:val="left" w:pos="468"/>
          <w:tab w:val="left" w:pos="1440"/>
          <w:tab w:val="left" w:pos="2160"/>
          <w:tab w:val="left" w:pos="2880"/>
          <w:tab w:val="left" w:pos="3600"/>
          <w:tab w:val="left" w:pos="4140"/>
          <w:tab w:val="left" w:pos="4680"/>
          <w:tab w:val="left" w:pos="5760"/>
        </w:tabs>
        <w:spacing w:line="240" w:lineRule="auto"/>
        <w:contextualSpacing/>
        <w:rPr>
          <w:rFonts w:eastAsia="Times New Roman"/>
          <w:i/>
          <w:iCs/>
        </w:rPr>
      </w:pPr>
      <w:bookmarkStart w:id="0" w:name="_GoBack"/>
      <w:bookmarkEnd w:id="0"/>
    </w:p>
    <w:p w:rsidR="001120CD" w:rsidRPr="00CB0AA7" w:rsidRDefault="00CB0AA7" w:rsidP="00355EBB">
      <w:pPr>
        <w:autoSpaceDE w:val="0"/>
        <w:autoSpaceDN w:val="0"/>
        <w:adjustRightInd w:val="0"/>
        <w:spacing w:line="240" w:lineRule="auto"/>
        <w:contextualSpacing/>
        <w:rPr>
          <w:color w:val="000000"/>
        </w:rPr>
      </w:pPr>
      <w:r>
        <w:rPr>
          <w:b/>
          <w:bCs/>
          <w:color w:val="000000"/>
        </w:rPr>
        <w:lastRenderedPageBreak/>
        <w:t xml:space="preserve">Inclement </w:t>
      </w:r>
      <w:r w:rsidR="00637446">
        <w:rPr>
          <w:b/>
          <w:bCs/>
          <w:color w:val="000000"/>
        </w:rPr>
        <w:t>W</w:t>
      </w:r>
      <w:r>
        <w:rPr>
          <w:b/>
          <w:bCs/>
          <w:color w:val="000000"/>
        </w:rPr>
        <w:t>eather</w:t>
      </w:r>
      <w:r w:rsidR="00637446">
        <w:rPr>
          <w:b/>
          <w:bCs/>
          <w:color w:val="000000"/>
        </w:rPr>
        <w:t xml:space="preserve"> During Immersion Sessions</w:t>
      </w:r>
      <w:r>
        <w:rPr>
          <w:b/>
          <w:bCs/>
          <w:color w:val="000000"/>
        </w:rPr>
        <w:t>:</w:t>
      </w:r>
    </w:p>
    <w:p w:rsidR="001120CD" w:rsidRDefault="001120CD" w:rsidP="00355EBB">
      <w:pPr>
        <w:spacing w:after="100" w:afterAutospacing="1" w:line="240" w:lineRule="auto"/>
        <w:contextualSpacing/>
        <w:rPr>
          <w:rFonts w:eastAsia="Times New Roman"/>
        </w:rPr>
      </w:pPr>
      <w:r w:rsidRPr="001120CD">
        <w:rPr>
          <w:rFonts w:eastAsia="Times New Roman"/>
        </w:rPr>
        <w:t xml:space="preserve">The University of Kentucky has a detailed policy for decisions to close in inclement weather. The snow policy is described in detail at </w:t>
      </w:r>
      <w:hyperlink r:id="rId25" w:history="1">
        <w:r w:rsidRPr="001120CD">
          <w:rPr>
            <w:rFonts w:eastAsia="Times New Roman"/>
            <w:color w:val="0000FF"/>
            <w:u w:val="single"/>
          </w:rPr>
          <w:t>http://www.uky.edu/PR/News/severe_weather.htm</w:t>
        </w:r>
      </w:hyperlink>
      <w:r w:rsidRPr="001120CD">
        <w:rPr>
          <w:rFonts w:eastAsia="Times New Roman"/>
          <w:color w:val="0000FF"/>
        </w:rPr>
        <w:t xml:space="preserve">  </w:t>
      </w:r>
      <w:r w:rsidRPr="001120CD">
        <w:rPr>
          <w:rFonts w:eastAsia="Times New Roman"/>
        </w:rPr>
        <w:t>or you can call (859) 257-5684. In general, the University is not closed for severe weather, but the instructor may decide to cancel the class, in which case, he will contact you via e-mail (or cell phone) and let you know before the class begins.</w:t>
      </w:r>
    </w:p>
    <w:p w:rsidR="00355EBB" w:rsidRPr="001120CD" w:rsidRDefault="00355EBB" w:rsidP="00355EBB">
      <w:pPr>
        <w:spacing w:after="100" w:afterAutospacing="1" w:line="240" w:lineRule="auto"/>
        <w:contextualSpacing/>
        <w:rPr>
          <w:rFonts w:eastAsia="Times New Roman"/>
        </w:rPr>
      </w:pPr>
    </w:p>
    <w:p w:rsidR="001120CD" w:rsidRPr="001120CD" w:rsidRDefault="001120CD" w:rsidP="00355EBB">
      <w:pPr>
        <w:widowControl w:val="0"/>
        <w:spacing w:line="240" w:lineRule="auto"/>
        <w:contextualSpacing/>
        <w:rPr>
          <w:b/>
        </w:rPr>
      </w:pPr>
      <w:r w:rsidRPr="001120CD">
        <w:rPr>
          <w:b/>
        </w:rPr>
        <w:t>Excused Absences</w:t>
      </w:r>
      <w:r w:rsidR="00CB0AA7">
        <w:rPr>
          <w:b/>
        </w:rPr>
        <w:t>:</w:t>
      </w:r>
      <w:r w:rsidRPr="001120CD">
        <w:rPr>
          <w:b/>
        </w:rPr>
        <w:t xml:space="preserve"> </w:t>
      </w:r>
    </w:p>
    <w:p w:rsidR="001120CD" w:rsidRPr="001120CD" w:rsidRDefault="00637446" w:rsidP="00355EBB">
      <w:pPr>
        <w:widowControl w:val="0"/>
        <w:spacing w:line="240" w:lineRule="auto"/>
        <w:contextualSpacing/>
      </w:pPr>
      <w:r>
        <w:t xml:space="preserve">Absences in this course pertain to the scheduled immersion sessions, and on-line participation as scheduled in the course calendar. </w:t>
      </w:r>
      <w:r w:rsidR="001120CD" w:rsidRPr="001120CD">
        <w:t xml:space="preserve">Students </w:t>
      </w:r>
      <w:r>
        <w:t>should</w:t>
      </w:r>
      <w:r w:rsidR="001120CD" w:rsidRPr="001120CD">
        <w:t xml:space="preserve"> notify the professor of absences </w:t>
      </w:r>
      <w:r>
        <w:t xml:space="preserve">as soon as possible, but </w:t>
      </w:r>
      <w:r w:rsidR="00D13534">
        <w:t xml:space="preserve">certainly </w:t>
      </w:r>
      <w:r>
        <w:t>prior to the missed work</w:t>
      </w:r>
      <w:r w:rsidR="001120CD" w:rsidRPr="001120CD">
        <w:t xml:space="preserve">. </w:t>
      </w:r>
      <w:r w:rsidR="001120CD" w:rsidRPr="001120CD">
        <w:rPr>
          <w:i/>
        </w:rPr>
        <w:t>Senate Rules 5.2.4.2</w:t>
      </w:r>
      <w:r w:rsidR="001120CD" w:rsidRPr="001120CD">
        <w:t xml:space="preserve"> defines the following as acceptable reasons for excused absences: (a) serious illness, (b) illness or death of family member, (c) University-related trips, (d) major religious holidays, and (e) other circumstances found to fit “reasonable cause for nonattendance” by the professor. Students anticipating an absence for a major religious holiday are responsible for notifying the instructor in writing of anticipated absences due to their observance of such holidays no later than the last day in the semester to add a class. Two weeks prior to the absence is reasonable, but should not be given any later. Information regarding major religious holidays may be obtained through the Ombud (859-257-3737, </w:t>
      </w:r>
      <w:hyperlink r:id="rId26" w:history="1">
        <w:r w:rsidR="001120CD" w:rsidRPr="001120CD">
          <w:rPr>
            <w:color w:val="0000FF"/>
            <w:u w:val="single"/>
          </w:rPr>
          <w:t>http://www.uky.edu/Ombud/ForStudents_ExcusedAbsences.php</w:t>
        </w:r>
      </w:hyperlink>
      <w:r w:rsidR="001120CD" w:rsidRPr="001120CD">
        <w:t xml:space="preserve">. Students are expected to withdraw from the class if more than 20% of the classes scheduled for the semester are missed (excused) per University policy. </w:t>
      </w:r>
    </w:p>
    <w:p w:rsidR="00FB4D9D" w:rsidRDefault="00FB4D9D" w:rsidP="00355EBB">
      <w:pPr>
        <w:widowControl w:val="0"/>
        <w:spacing w:line="240" w:lineRule="auto"/>
        <w:contextualSpacing/>
      </w:pPr>
    </w:p>
    <w:p w:rsidR="001120CD" w:rsidRDefault="001120CD" w:rsidP="00355EBB">
      <w:pPr>
        <w:widowControl w:val="0"/>
        <w:spacing w:line="240" w:lineRule="auto"/>
        <w:contextualSpacing/>
      </w:pPr>
      <w:r w:rsidRPr="001120CD">
        <w:t xml:space="preserve">Per </w:t>
      </w:r>
      <w:r w:rsidRPr="001120CD">
        <w:rPr>
          <w:i/>
        </w:rPr>
        <w:t>Senate Rule 5.2.4.2</w:t>
      </w:r>
      <w:r w:rsidRPr="001120CD">
        <w:t>, students missing any graded work due to an excused absence are responsible for</w:t>
      </w:r>
      <w:r w:rsidR="00D13534">
        <w:t xml:space="preserve"> </w:t>
      </w:r>
      <w:r w:rsidRPr="001120CD">
        <w:t xml:space="preserve"> informing the Instructor of Record about their excused absence within one week following the period of the excused absence (except where prior notification is required) and for making up the missed work. The professor must give the student an opportunity to make up the work and/or the exams missed due to an excused absence, and shall do so, if feasible, during the semester in which the absence occurred.</w:t>
      </w:r>
    </w:p>
    <w:p w:rsidR="00355EBB" w:rsidRPr="001120CD" w:rsidRDefault="00355EBB" w:rsidP="00355EBB">
      <w:pPr>
        <w:widowControl w:val="0"/>
        <w:spacing w:line="240" w:lineRule="auto"/>
        <w:contextualSpacing/>
      </w:pPr>
    </w:p>
    <w:p w:rsidR="001120CD" w:rsidRPr="001120CD" w:rsidRDefault="00355EBB" w:rsidP="00355EBB">
      <w:pPr>
        <w:widowControl w:val="0"/>
        <w:spacing w:line="240" w:lineRule="auto"/>
        <w:contextualSpacing/>
        <w:rPr>
          <w:b/>
        </w:rPr>
      </w:pPr>
      <w:r>
        <w:rPr>
          <w:b/>
        </w:rPr>
        <w:t>Verification of Absences:</w:t>
      </w:r>
    </w:p>
    <w:p w:rsidR="001120CD" w:rsidRDefault="001120CD" w:rsidP="00355EBB">
      <w:pPr>
        <w:widowControl w:val="0"/>
        <w:spacing w:line="240" w:lineRule="auto"/>
        <w:contextualSpacing/>
      </w:pPr>
      <w:r w:rsidRPr="001120CD">
        <w:t xml:space="preserve">Students may be asked to verify their absences in order for them to be considered excused. </w:t>
      </w:r>
      <w:r w:rsidRPr="001120CD">
        <w:rPr>
          <w:i/>
        </w:rPr>
        <w:t>Senate Rule 5.2.4.2</w:t>
      </w:r>
      <w:r w:rsidRPr="001120CD">
        <w:t xml:space="preserve"> states that faculty have the right to request “appropriate verification” when students claim an excused absence because of illness, or death in the family. Appropriate notification of absences due to University-related trips is required prior to the absence when feasible and in no case more than one week after the absence.</w:t>
      </w:r>
    </w:p>
    <w:p w:rsidR="00355EBB" w:rsidRPr="001120CD" w:rsidRDefault="00355EBB" w:rsidP="00355EBB">
      <w:pPr>
        <w:widowControl w:val="0"/>
        <w:spacing w:line="240" w:lineRule="auto"/>
        <w:contextualSpacing/>
      </w:pPr>
    </w:p>
    <w:p w:rsidR="001120CD" w:rsidRPr="001120CD" w:rsidRDefault="001120CD" w:rsidP="00355EBB">
      <w:pPr>
        <w:widowControl w:val="0"/>
        <w:spacing w:line="240" w:lineRule="auto"/>
        <w:contextualSpacing/>
      </w:pPr>
      <w:r w:rsidRPr="001120CD">
        <w:rPr>
          <w:b/>
        </w:rPr>
        <w:t xml:space="preserve">Academic Integrity </w:t>
      </w:r>
      <w:r w:rsidR="00355EBB">
        <w:rPr>
          <w:b/>
        </w:rPr>
        <w:t>(</w:t>
      </w:r>
      <w:r w:rsidRPr="001120CD">
        <w:rPr>
          <w:b/>
        </w:rPr>
        <w:t xml:space="preserve">Doctor of Nursing Practice </w:t>
      </w:r>
      <w:r w:rsidR="00355EBB">
        <w:rPr>
          <w:b/>
        </w:rPr>
        <w:t>P</w:t>
      </w:r>
      <w:r w:rsidRPr="001120CD">
        <w:rPr>
          <w:b/>
        </w:rPr>
        <w:t>rogram</w:t>
      </w:r>
      <w:r w:rsidR="00355EBB">
        <w:rPr>
          <w:b/>
        </w:rPr>
        <w:t>):</w:t>
      </w:r>
      <w:r w:rsidRPr="001120CD">
        <w:tab/>
      </w:r>
    </w:p>
    <w:p w:rsidR="001120CD" w:rsidRPr="001120CD" w:rsidRDefault="001120CD" w:rsidP="00355EBB">
      <w:pPr>
        <w:widowControl w:val="0"/>
        <w:spacing w:after="200" w:line="240" w:lineRule="auto"/>
        <w:contextualSpacing/>
        <w:rPr>
          <w:rFonts w:cs="Tahoma"/>
        </w:rPr>
      </w:pPr>
      <w:r w:rsidRPr="001120CD">
        <w:rPr>
          <w:rFonts w:cs="Tahoma"/>
        </w:rPr>
        <w:t xml:space="preserve">Academic Integrity for Health Professions: Health Professions students are held to higher standards of integrity </w:t>
      </w:r>
      <w:r w:rsidRPr="00CB0AA7">
        <w:rPr>
          <w:rFonts w:cs="Tahoma"/>
        </w:rPr>
        <w:t xml:space="preserve">than the non-health professions student </w:t>
      </w:r>
      <w:r w:rsidRPr="001120CD">
        <w:rPr>
          <w:rFonts w:cs="Tahoma"/>
        </w:rPr>
        <w:t xml:space="preserve">because of the unique and important relationship the health professions have with society.  The student majoring in nursing is charged by society and guided by ethical principles and laws to safeguard the health of the public.  In nursing the standards are set by The American Nurses Association Code of Ethics. Violation of these standards include but are not limited to lying, cheating, plagiarism, fraud or other act(s) punishable by law or ethical misconduct.  Disciplinary action will result at least in failure of the assignment up to and including dismissal from the program.  </w:t>
      </w:r>
    </w:p>
    <w:p w:rsidR="001120CD" w:rsidRDefault="001120CD" w:rsidP="00355EBB">
      <w:pPr>
        <w:widowControl w:val="0"/>
        <w:spacing w:after="200" w:line="240" w:lineRule="auto"/>
        <w:contextualSpacing/>
        <w:rPr>
          <w:b/>
          <w:color w:val="0000FF"/>
          <w:u w:val="single"/>
        </w:rPr>
      </w:pPr>
      <w:r w:rsidRPr="001120CD">
        <w:rPr>
          <w:color w:val="000000"/>
        </w:rPr>
        <w:t xml:space="preserve">The College of Nursing ascribes to </w:t>
      </w:r>
      <w:r w:rsidRPr="001120CD">
        <w:t>the University of Kentucky</w:t>
      </w:r>
      <w:r w:rsidRPr="001120CD">
        <w:rPr>
          <w:b/>
        </w:rPr>
        <w:t xml:space="preserve"> </w:t>
      </w:r>
      <w:hyperlink r:id="rId27" w:history="1">
        <w:r w:rsidRPr="001120CD">
          <w:rPr>
            <w:b/>
            <w:color w:val="0000FF"/>
            <w:u w:val="single"/>
          </w:rPr>
          <w:t>Health Care Colleges Code of Student Professional Conduct</w:t>
        </w:r>
      </w:hyperlink>
      <w:r w:rsidR="00355EBB">
        <w:rPr>
          <w:b/>
          <w:color w:val="0000FF"/>
          <w:u w:val="single"/>
        </w:rPr>
        <w:t>.</w:t>
      </w:r>
    </w:p>
    <w:p w:rsidR="00355EBB" w:rsidRPr="001120CD" w:rsidRDefault="00355EBB" w:rsidP="00355EBB">
      <w:pPr>
        <w:widowControl w:val="0"/>
        <w:spacing w:after="200" w:line="240" w:lineRule="auto"/>
        <w:contextualSpacing/>
        <w:rPr>
          <w:rFonts w:cs="Tahoma"/>
          <w:b/>
        </w:rPr>
      </w:pPr>
    </w:p>
    <w:p w:rsidR="001120CD" w:rsidRPr="001120CD" w:rsidRDefault="00CB0AA7" w:rsidP="00355EBB">
      <w:pPr>
        <w:widowControl w:val="0"/>
        <w:spacing w:line="240" w:lineRule="auto"/>
        <w:contextualSpacing/>
        <w:rPr>
          <w:b/>
        </w:rPr>
      </w:pPr>
      <w:r>
        <w:rPr>
          <w:b/>
        </w:rPr>
        <w:t>Academic Integrity</w:t>
      </w:r>
      <w:r w:rsidR="00355EBB">
        <w:rPr>
          <w:b/>
        </w:rPr>
        <w:t xml:space="preserve"> (University)</w:t>
      </w:r>
      <w:r>
        <w:rPr>
          <w:b/>
        </w:rPr>
        <w:t>:</w:t>
      </w:r>
    </w:p>
    <w:p w:rsidR="001120CD" w:rsidRPr="001120CD" w:rsidRDefault="001120CD" w:rsidP="00355EBB">
      <w:pPr>
        <w:widowControl w:val="0"/>
        <w:spacing w:line="240" w:lineRule="auto"/>
        <w:contextualSpacing/>
      </w:pPr>
      <w:r w:rsidRPr="001120CD">
        <w:t xml:space="preserve">Per University policy, students shall not plagiarize, cheat, or falsify or misuse academic records. Students are expected to adhere to University policy on cheating and plagiarism in all courses. The minimum penalty for a first offense is a zero on the assignment on which the offense occurred. If the offense is </w:t>
      </w:r>
      <w:r w:rsidRPr="001120CD">
        <w:lastRenderedPageBreak/>
        <w:t xml:space="preserve">considered severe or the student has other academic offenses on their record, more serious penalties, up to suspension from the University may be imposed.  </w:t>
      </w:r>
    </w:p>
    <w:p w:rsidR="001120CD" w:rsidRPr="001120CD" w:rsidRDefault="001120CD" w:rsidP="00355EBB">
      <w:pPr>
        <w:widowControl w:val="0"/>
        <w:spacing w:line="240" w:lineRule="auto"/>
        <w:contextualSpacing/>
      </w:pPr>
      <w:r w:rsidRPr="001120CD">
        <w:t xml:space="preserve">Plagiarism and cheating are serious breaches of academic conduct. Each student is advised to become familiar with the various forms of academic dishonesty as explained in the Code of Student Rights and Responsibilities. Complete information can be found at the following website: </w:t>
      </w:r>
      <w:hyperlink r:id="rId28" w:history="1">
        <w:r w:rsidRPr="001120CD">
          <w:rPr>
            <w:color w:val="0000FF"/>
            <w:u w:val="single"/>
          </w:rPr>
          <w:t>http://www.uky.edu/Ombud</w:t>
        </w:r>
      </w:hyperlink>
      <w:r w:rsidRPr="001120CD">
        <w:t xml:space="preserve">. A plea of ignorance is not acceptable as a defense against the charge of academic dishonesty. It is important that you review this information as all ideas borrowed from others need to be properly credited. </w:t>
      </w:r>
    </w:p>
    <w:p w:rsidR="001120CD" w:rsidRPr="001120CD" w:rsidRDefault="001120CD" w:rsidP="00355EBB">
      <w:pPr>
        <w:widowControl w:val="0"/>
        <w:spacing w:line="240" w:lineRule="auto"/>
        <w:contextualSpacing/>
      </w:pPr>
      <w:r w:rsidRPr="001120CD">
        <w:rPr>
          <w:i/>
        </w:rPr>
        <w:t>Senate Rules 6.3.1</w:t>
      </w:r>
      <w:r w:rsidRPr="001120CD">
        <w:t xml:space="preserve"> (see </w:t>
      </w:r>
      <w:hyperlink r:id="rId29" w:history="1">
        <w:r w:rsidRPr="001120CD">
          <w:rPr>
            <w:color w:val="0000FF"/>
            <w:u w:val="single"/>
          </w:rPr>
          <w:t>http://www.uky.edu/Faculty/Senate/</w:t>
        </w:r>
      </w:hyperlink>
      <w:r w:rsidRPr="001120CD">
        <w:t xml:space="preserve"> for the current set of </w:t>
      </w:r>
      <w:r w:rsidRPr="001120CD">
        <w:rPr>
          <w:i/>
        </w:rPr>
        <w:t>Senate Rules</w:t>
      </w:r>
      <w:r w:rsidRPr="001120CD">
        <w:t>) states that all academic work, written or otherwise, submitted by students to their instructors or other academic supervisors, is expected to be the result of their own thought, research, or self-expression. In cases where students feel unsure about a question of plagiarism involving their work, they are obliged to consult their instructors on the matter before submission.</w:t>
      </w:r>
    </w:p>
    <w:p w:rsidR="001120CD" w:rsidRPr="001120CD" w:rsidRDefault="001120CD" w:rsidP="00355EBB">
      <w:pPr>
        <w:widowControl w:val="0"/>
        <w:spacing w:line="240" w:lineRule="auto"/>
        <w:contextualSpacing/>
      </w:pPr>
      <w:r w:rsidRPr="001120CD">
        <w:t xml:space="preserve">When students submit work purporting to be their own, but which in any way borrows ideas, organization, wording, or content from another source without appropriate acknowledgment of the fact, the students are guilty of plagiarism. </w:t>
      </w:r>
    </w:p>
    <w:p w:rsidR="001120CD" w:rsidRPr="001120CD" w:rsidRDefault="001120CD" w:rsidP="00355EBB">
      <w:pPr>
        <w:widowControl w:val="0"/>
        <w:spacing w:line="240" w:lineRule="auto"/>
        <w:contextualSpacing/>
      </w:pPr>
      <w:r w:rsidRPr="001120CD">
        <w:t>Plagiarism includes reproducing someone else's work (including, but not limited to a published article, a book, a website, computer code, or a paper from a friend) without clear attribution. Plagiarism also includes the practice of employing or allowing another person to alter or revise the work, which a student submits as his/her own, whoever that other person may be. Students may discuss assignments among themselves or with an instructor or tutor, but when the actual work is done, it must be done by the student, and the student alone. When a student's assignment involves research in outside sources or information, the student must carefully acknowledge exactly what, where and how he/she has employed them. If the words of someone else are used, the student must put quotation marks around the passage in question and add an appropriate indication of its origin. Making simple changes while leaving the organization, content, and phraseology intact is plagiaristic. However, nothing in these Rules shall apply to those ideas, which are so generally and freely circulated as to be a part of the public domain.</w:t>
      </w:r>
    </w:p>
    <w:p w:rsidR="001120CD" w:rsidRDefault="001120CD" w:rsidP="00355EBB">
      <w:pPr>
        <w:widowControl w:val="0"/>
        <w:spacing w:line="240" w:lineRule="auto"/>
        <w:contextualSpacing/>
      </w:pPr>
      <w:r w:rsidRPr="001120CD">
        <w:t xml:space="preserve">Please note:  Any assignment you turn in may be submitted to an electronic database to check for plagiarism. </w:t>
      </w:r>
    </w:p>
    <w:p w:rsidR="00355EBB" w:rsidRPr="001120CD" w:rsidRDefault="00355EBB" w:rsidP="00355EBB">
      <w:pPr>
        <w:widowControl w:val="0"/>
        <w:spacing w:line="240" w:lineRule="auto"/>
        <w:contextualSpacing/>
      </w:pPr>
    </w:p>
    <w:p w:rsidR="001120CD" w:rsidRPr="001120CD" w:rsidRDefault="001120CD" w:rsidP="00355EBB">
      <w:pPr>
        <w:widowControl w:val="0"/>
        <w:spacing w:line="240" w:lineRule="auto"/>
        <w:contextualSpacing/>
        <w:rPr>
          <w:b/>
        </w:rPr>
      </w:pPr>
      <w:r w:rsidRPr="001120CD">
        <w:rPr>
          <w:b/>
        </w:rPr>
        <w:t xml:space="preserve">Accommodations </w:t>
      </w:r>
      <w:r w:rsidR="00CB0AA7">
        <w:rPr>
          <w:b/>
        </w:rPr>
        <w:t>D</w:t>
      </w:r>
      <w:r w:rsidRPr="001120CD">
        <w:rPr>
          <w:b/>
        </w:rPr>
        <w:t xml:space="preserve">ue to </w:t>
      </w:r>
      <w:r w:rsidR="00CB0AA7">
        <w:rPr>
          <w:b/>
        </w:rPr>
        <w:t>D</w:t>
      </w:r>
      <w:r w:rsidRPr="001120CD">
        <w:rPr>
          <w:b/>
        </w:rPr>
        <w:t>isability</w:t>
      </w:r>
      <w:r w:rsidR="00CB0AA7">
        <w:rPr>
          <w:b/>
        </w:rPr>
        <w:t>:</w:t>
      </w:r>
      <w:r w:rsidRPr="001120CD">
        <w:rPr>
          <w:b/>
        </w:rPr>
        <w:t xml:space="preserve"> </w:t>
      </w:r>
    </w:p>
    <w:p w:rsidR="001120CD" w:rsidRDefault="001120CD" w:rsidP="00355EBB">
      <w:pPr>
        <w:widowControl w:val="0"/>
        <w:spacing w:line="240" w:lineRule="auto"/>
        <w:contextualSpacing/>
      </w:pPr>
      <w:r w:rsidRPr="001120CD">
        <w:t xml:space="preserve">If you have a documented disability that requires academic accommodations, please see me as soon as possible during scheduled office hours. In order to receive accommodations in this course, you must provide me with a Letter of Accommodation from the Disability Resource Center (DRC). The DRC coordinates campus disability services available to students with disabilities. It is located on the corner of Rose Street and Huguelet Drive in the Multidisciplinary Science Building, Suite 407. You can reach them via phone at (859) 257-2754 and via email at </w:t>
      </w:r>
      <w:hyperlink r:id="rId30" w:history="1">
        <w:r w:rsidRPr="001120CD">
          <w:rPr>
            <w:color w:val="0000FF"/>
            <w:u w:val="single"/>
          </w:rPr>
          <w:t>drc@uky.edu</w:t>
        </w:r>
      </w:hyperlink>
      <w:r w:rsidRPr="001120CD">
        <w:t xml:space="preserve">. Their web address is </w:t>
      </w:r>
      <w:hyperlink r:id="rId31" w:history="1">
        <w:r w:rsidRPr="001120CD">
          <w:rPr>
            <w:color w:val="0000FF"/>
            <w:u w:val="single"/>
          </w:rPr>
          <w:t>http://www.uky.edu/StudentAffairs/DisabilityResourceCenter/</w:t>
        </w:r>
      </w:hyperlink>
      <w:r w:rsidRPr="001120CD">
        <w:t>.</w:t>
      </w:r>
    </w:p>
    <w:p w:rsidR="00355EBB" w:rsidRPr="001120CD" w:rsidRDefault="00355EBB" w:rsidP="00355EBB">
      <w:pPr>
        <w:widowControl w:val="0"/>
        <w:spacing w:line="240" w:lineRule="auto"/>
        <w:contextualSpacing/>
      </w:pPr>
    </w:p>
    <w:p w:rsidR="001120CD" w:rsidRPr="001120CD" w:rsidRDefault="00637446" w:rsidP="00355EBB">
      <w:pPr>
        <w:widowControl w:val="0"/>
        <w:spacing w:line="240" w:lineRule="auto"/>
        <w:ind w:right="-20"/>
        <w:contextualSpacing/>
        <w:rPr>
          <w:rFonts w:eastAsia="Cambria" w:cs="Cambria"/>
        </w:rPr>
      </w:pPr>
      <w:r>
        <w:rPr>
          <w:rFonts w:eastAsia="Cambria" w:cs="Cambria"/>
          <w:b/>
          <w:bCs/>
          <w:spacing w:val="-1"/>
        </w:rPr>
        <w:t xml:space="preserve">Immersion Session </w:t>
      </w:r>
      <w:r w:rsidR="001120CD" w:rsidRPr="001120CD">
        <w:rPr>
          <w:rFonts w:eastAsia="Cambria" w:cs="Cambria"/>
          <w:b/>
          <w:bCs/>
          <w:spacing w:val="-1"/>
        </w:rPr>
        <w:t>C</w:t>
      </w:r>
      <w:r w:rsidR="001120CD" w:rsidRPr="001120CD">
        <w:rPr>
          <w:rFonts w:eastAsia="Cambria" w:cs="Cambria"/>
          <w:b/>
          <w:bCs/>
        </w:rPr>
        <w:t>l</w:t>
      </w:r>
      <w:r w:rsidR="001120CD" w:rsidRPr="001120CD">
        <w:rPr>
          <w:rFonts w:eastAsia="Cambria" w:cs="Cambria"/>
          <w:b/>
          <w:bCs/>
          <w:spacing w:val="1"/>
        </w:rPr>
        <w:t>a</w:t>
      </w:r>
      <w:r w:rsidR="001120CD" w:rsidRPr="001120CD">
        <w:rPr>
          <w:rFonts w:eastAsia="Cambria" w:cs="Cambria"/>
          <w:b/>
          <w:bCs/>
        </w:rPr>
        <w:t>ssroom Beh</w:t>
      </w:r>
      <w:r w:rsidR="001120CD" w:rsidRPr="001120CD">
        <w:rPr>
          <w:rFonts w:eastAsia="Cambria" w:cs="Cambria"/>
          <w:b/>
          <w:bCs/>
          <w:spacing w:val="1"/>
        </w:rPr>
        <w:t>a</w:t>
      </w:r>
      <w:r w:rsidR="001120CD" w:rsidRPr="001120CD">
        <w:rPr>
          <w:rFonts w:eastAsia="Cambria" w:cs="Cambria"/>
          <w:b/>
          <w:bCs/>
        </w:rPr>
        <w:t>v</w:t>
      </w:r>
      <w:r w:rsidR="001120CD" w:rsidRPr="001120CD">
        <w:rPr>
          <w:rFonts w:eastAsia="Cambria" w:cs="Cambria"/>
          <w:b/>
          <w:bCs/>
          <w:spacing w:val="-1"/>
        </w:rPr>
        <w:t>i</w:t>
      </w:r>
      <w:r w:rsidR="001120CD" w:rsidRPr="001120CD">
        <w:rPr>
          <w:rFonts w:eastAsia="Cambria" w:cs="Cambria"/>
          <w:b/>
          <w:bCs/>
        </w:rPr>
        <w:t>or</w:t>
      </w:r>
      <w:r w:rsidR="001120CD" w:rsidRPr="001120CD">
        <w:rPr>
          <w:rFonts w:eastAsia="Cambria" w:cs="Cambria"/>
          <w:b/>
          <w:bCs/>
          <w:spacing w:val="-6"/>
        </w:rPr>
        <w:t xml:space="preserve"> </w:t>
      </w:r>
      <w:r w:rsidR="001120CD" w:rsidRPr="001120CD">
        <w:rPr>
          <w:rFonts w:eastAsia="Cambria" w:cs="Cambria"/>
          <w:b/>
          <w:bCs/>
          <w:spacing w:val="-1"/>
        </w:rPr>
        <w:t>P</w:t>
      </w:r>
      <w:r w:rsidR="001120CD" w:rsidRPr="001120CD">
        <w:rPr>
          <w:rFonts w:eastAsia="Cambria" w:cs="Cambria"/>
          <w:b/>
          <w:bCs/>
        </w:rPr>
        <w:t>ol</w:t>
      </w:r>
      <w:r w:rsidR="001120CD" w:rsidRPr="001120CD">
        <w:rPr>
          <w:rFonts w:eastAsia="Cambria" w:cs="Cambria"/>
          <w:b/>
          <w:bCs/>
          <w:spacing w:val="-1"/>
        </w:rPr>
        <w:t>i</w:t>
      </w:r>
      <w:r w:rsidR="001120CD" w:rsidRPr="001120CD">
        <w:rPr>
          <w:rFonts w:eastAsia="Cambria" w:cs="Cambria"/>
          <w:b/>
          <w:bCs/>
        </w:rPr>
        <w:t>c</w:t>
      </w:r>
      <w:r w:rsidR="001120CD" w:rsidRPr="001120CD">
        <w:rPr>
          <w:rFonts w:eastAsia="Cambria" w:cs="Cambria"/>
          <w:b/>
          <w:bCs/>
          <w:spacing w:val="-1"/>
        </w:rPr>
        <w:t>i</w:t>
      </w:r>
      <w:r w:rsidR="001120CD" w:rsidRPr="001120CD">
        <w:rPr>
          <w:rFonts w:eastAsia="Cambria" w:cs="Cambria"/>
          <w:b/>
          <w:bCs/>
        </w:rPr>
        <w:t>es</w:t>
      </w:r>
      <w:r w:rsidR="00CB0AA7">
        <w:rPr>
          <w:rFonts w:eastAsia="Cambria" w:cs="Cambria"/>
          <w:b/>
          <w:bCs/>
        </w:rPr>
        <w:t>:</w:t>
      </w:r>
    </w:p>
    <w:p w:rsidR="001120CD" w:rsidRDefault="001120CD" w:rsidP="00355EBB">
      <w:pPr>
        <w:widowControl w:val="0"/>
        <w:spacing w:line="240" w:lineRule="auto"/>
        <w:ind w:right="1002"/>
        <w:contextualSpacing/>
        <w:rPr>
          <w:b/>
          <w:bCs/>
        </w:rPr>
      </w:pPr>
      <w:r w:rsidRPr="001120CD">
        <w:rPr>
          <w:bCs/>
          <w:iCs/>
        </w:rPr>
        <w:t xml:space="preserve">Cell phones </w:t>
      </w:r>
      <w:r w:rsidR="00D13534">
        <w:rPr>
          <w:bCs/>
          <w:iCs/>
        </w:rPr>
        <w:t>must</w:t>
      </w:r>
      <w:r w:rsidRPr="001120CD">
        <w:rPr>
          <w:bCs/>
          <w:iCs/>
        </w:rPr>
        <w:t xml:space="preserve"> be turned off or </w:t>
      </w:r>
      <w:r w:rsidR="00D13534">
        <w:rPr>
          <w:bCs/>
          <w:iCs/>
        </w:rPr>
        <w:t>to</w:t>
      </w:r>
      <w:r w:rsidRPr="001120CD">
        <w:rPr>
          <w:bCs/>
          <w:iCs/>
        </w:rPr>
        <w:t xml:space="preserve"> vibrate during class. If you are expecting an </w:t>
      </w:r>
      <w:r w:rsidR="00D13534">
        <w:rPr>
          <w:bCs/>
          <w:iCs/>
        </w:rPr>
        <w:t>urgent call</w:t>
      </w:r>
      <w:r w:rsidRPr="001120CD">
        <w:rPr>
          <w:bCs/>
          <w:iCs/>
        </w:rPr>
        <w:t xml:space="preserve">, please inform the instructor prior to class. Text messaging during class is </w:t>
      </w:r>
      <w:r w:rsidRPr="001120CD">
        <w:rPr>
          <w:b/>
          <w:bCs/>
          <w:iCs/>
        </w:rPr>
        <w:t>not permitted</w:t>
      </w:r>
      <w:r w:rsidR="00D13534">
        <w:rPr>
          <w:b/>
          <w:bCs/>
          <w:iCs/>
        </w:rPr>
        <w:t>.</w:t>
      </w:r>
      <w:r w:rsidRPr="001120CD">
        <w:rPr>
          <w:b/>
          <w:bCs/>
          <w:iCs/>
        </w:rPr>
        <w:t xml:space="preserve"> </w:t>
      </w:r>
      <w:r w:rsidR="00D13534" w:rsidRPr="00D13534">
        <w:rPr>
          <w:bCs/>
          <w:iCs/>
        </w:rPr>
        <w:t>I</w:t>
      </w:r>
      <w:r w:rsidRPr="00D13534">
        <w:rPr>
          <w:bCs/>
          <w:iCs/>
        </w:rPr>
        <w:t xml:space="preserve">f </w:t>
      </w:r>
      <w:r w:rsidRPr="001120CD">
        <w:rPr>
          <w:bCs/>
          <w:iCs/>
        </w:rPr>
        <w:t xml:space="preserve">you have an emergency and need to send someone a message or make a phone call during class, please leave the classroom to do so. Students </w:t>
      </w:r>
      <w:r w:rsidR="00D13534">
        <w:rPr>
          <w:bCs/>
          <w:iCs/>
        </w:rPr>
        <w:t>may</w:t>
      </w:r>
      <w:r w:rsidRPr="001120CD">
        <w:rPr>
          <w:bCs/>
          <w:iCs/>
        </w:rPr>
        <w:t xml:space="preserve"> not </w:t>
      </w:r>
      <w:r w:rsidR="00D13534">
        <w:rPr>
          <w:bCs/>
          <w:iCs/>
        </w:rPr>
        <w:t xml:space="preserve">use </w:t>
      </w:r>
      <w:r w:rsidRPr="001120CD">
        <w:rPr>
          <w:bCs/>
          <w:iCs/>
        </w:rPr>
        <w:t>their laptop</w:t>
      </w:r>
      <w:r w:rsidR="00D13534">
        <w:rPr>
          <w:bCs/>
          <w:iCs/>
        </w:rPr>
        <w:t xml:space="preserve"> computers</w:t>
      </w:r>
      <w:r w:rsidRPr="001120CD">
        <w:rPr>
          <w:bCs/>
          <w:iCs/>
        </w:rPr>
        <w:t xml:space="preserve"> for non-course related reasons during class</w:t>
      </w:r>
      <w:r w:rsidR="00D13534">
        <w:rPr>
          <w:bCs/>
          <w:iCs/>
        </w:rPr>
        <w:t>, and if found doing so may be asked to leave the class</w:t>
      </w:r>
      <w:r w:rsidRPr="001120CD">
        <w:rPr>
          <w:bCs/>
          <w:iCs/>
        </w:rPr>
        <w:t>.</w:t>
      </w:r>
      <w:r w:rsidRPr="001120CD">
        <w:rPr>
          <w:b/>
          <w:bCs/>
        </w:rPr>
        <w:t xml:space="preserve"> </w:t>
      </w:r>
    </w:p>
    <w:p w:rsidR="00355EBB" w:rsidRPr="001120CD" w:rsidRDefault="00355EBB" w:rsidP="00355EBB">
      <w:pPr>
        <w:widowControl w:val="0"/>
        <w:spacing w:line="240" w:lineRule="auto"/>
        <w:ind w:right="1002"/>
        <w:contextualSpacing/>
        <w:rPr>
          <w:bCs/>
          <w:iCs/>
        </w:rPr>
      </w:pPr>
    </w:p>
    <w:p w:rsidR="00CB0AA7" w:rsidRDefault="001120CD" w:rsidP="00355EBB">
      <w:pPr>
        <w:keepNext/>
        <w:spacing w:before="240" w:after="60" w:line="240" w:lineRule="auto"/>
        <w:contextualSpacing/>
        <w:outlineLvl w:val="3"/>
        <w:rPr>
          <w:rFonts w:eastAsia="Times New Roman"/>
          <w:b/>
          <w:bCs/>
          <w:color w:val="000000"/>
        </w:rPr>
      </w:pPr>
      <w:r w:rsidRPr="001120CD">
        <w:rPr>
          <w:rFonts w:eastAsia="Times New Roman"/>
          <w:b/>
          <w:bCs/>
          <w:color w:val="000000"/>
          <w:u w:val="single"/>
        </w:rPr>
        <w:t>Health Sciences Student Professional Behavior Code</w:t>
      </w:r>
      <w:r w:rsidR="00CB0AA7">
        <w:rPr>
          <w:rFonts w:eastAsia="Times New Roman"/>
          <w:b/>
          <w:bCs/>
          <w:color w:val="000000"/>
        </w:rPr>
        <w:t>:</w:t>
      </w:r>
    </w:p>
    <w:p w:rsidR="001120CD" w:rsidRPr="001120CD" w:rsidRDefault="001120CD" w:rsidP="00355EBB">
      <w:pPr>
        <w:keepNext/>
        <w:spacing w:before="240" w:after="60" w:line="240" w:lineRule="auto"/>
        <w:contextualSpacing/>
        <w:outlineLvl w:val="3"/>
        <w:rPr>
          <w:rFonts w:eastAsia="Times New Roman"/>
        </w:rPr>
      </w:pPr>
      <w:r w:rsidRPr="001120CD">
        <w:rPr>
          <w:rFonts w:eastAsia="Times New Roman"/>
          <w:bCs/>
          <w:color w:val="000000"/>
        </w:rPr>
        <w:t xml:space="preserve">The College of Nursing ascribes to the Health Sciences </w:t>
      </w:r>
      <w:r w:rsidR="00D13534">
        <w:rPr>
          <w:rFonts w:eastAsia="Times New Roman"/>
          <w:bCs/>
          <w:color w:val="000000"/>
        </w:rPr>
        <w:t>P</w:t>
      </w:r>
      <w:r w:rsidRPr="001120CD">
        <w:rPr>
          <w:rFonts w:eastAsia="Times New Roman"/>
          <w:bCs/>
          <w:color w:val="000000"/>
        </w:rPr>
        <w:t xml:space="preserve">rofessional </w:t>
      </w:r>
      <w:r w:rsidR="00D13534">
        <w:rPr>
          <w:rFonts w:eastAsia="Times New Roman"/>
          <w:bCs/>
          <w:color w:val="000000"/>
        </w:rPr>
        <w:t>B</w:t>
      </w:r>
      <w:r w:rsidRPr="001120CD">
        <w:rPr>
          <w:rFonts w:eastAsia="Times New Roman"/>
          <w:bCs/>
          <w:color w:val="000000"/>
        </w:rPr>
        <w:t xml:space="preserve">ehavior </w:t>
      </w:r>
      <w:r w:rsidR="00D13534">
        <w:rPr>
          <w:rFonts w:eastAsia="Times New Roman"/>
          <w:bCs/>
          <w:color w:val="000000"/>
        </w:rPr>
        <w:t>C</w:t>
      </w:r>
      <w:r w:rsidRPr="001120CD">
        <w:rPr>
          <w:rFonts w:eastAsia="Times New Roman"/>
          <w:bCs/>
          <w:color w:val="000000"/>
        </w:rPr>
        <w:t>ode.  Please see the following web site for additional information:</w:t>
      </w:r>
      <w:r w:rsidRPr="001120CD">
        <w:rPr>
          <w:rFonts w:eastAsia="Times New Roman"/>
          <w:b/>
          <w:bCs/>
        </w:rPr>
        <w:t xml:space="preserve"> </w:t>
      </w:r>
      <w:hyperlink r:id="rId32" w:history="1">
        <w:r w:rsidRPr="001120CD">
          <w:rPr>
            <w:rFonts w:eastAsia="Times New Roman"/>
            <w:color w:val="0000FF"/>
            <w:u w:val="single"/>
          </w:rPr>
          <w:t>www.uky.edu/Regulations/AR/ar083.pdf</w:t>
        </w:r>
      </w:hyperlink>
      <w:r w:rsidRPr="001120CD">
        <w:rPr>
          <w:rFonts w:eastAsia="Times New Roman"/>
        </w:rPr>
        <w:t xml:space="preserve">  </w:t>
      </w:r>
    </w:p>
    <w:p w:rsidR="00CB0AA7" w:rsidRDefault="00CB0AA7" w:rsidP="00355EBB">
      <w:pPr>
        <w:spacing w:line="240" w:lineRule="auto"/>
        <w:contextualSpacing/>
        <w:rPr>
          <w:rFonts w:eastAsia="Times New Roman"/>
          <w:b/>
          <w:bCs/>
          <w:u w:val="single"/>
        </w:rPr>
      </w:pPr>
    </w:p>
    <w:p w:rsidR="001120CD" w:rsidRPr="001120CD" w:rsidRDefault="001120CD" w:rsidP="00355EBB">
      <w:pPr>
        <w:spacing w:line="240" w:lineRule="auto"/>
        <w:contextualSpacing/>
        <w:rPr>
          <w:rFonts w:eastAsia="Times New Roman"/>
          <w:b/>
          <w:bCs/>
          <w:u w:val="single"/>
        </w:rPr>
      </w:pPr>
      <w:r w:rsidRPr="001120CD">
        <w:rPr>
          <w:rFonts w:eastAsia="Times New Roman"/>
          <w:b/>
          <w:bCs/>
          <w:u w:val="single"/>
        </w:rPr>
        <w:lastRenderedPageBreak/>
        <w:t>Teacher/Course Evaluations</w:t>
      </w:r>
      <w:r w:rsidR="00CB0AA7">
        <w:rPr>
          <w:rFonts w:eastAsia="Times New Roman"/>
          <w:b/>
          <w:bCs/>
          <w:u w:val="single"/>
        </w:rPr>
        <w:t>:</w:t>
      </w:r>
    </w:p>
    <w:p w:rsidR="001120CD" w:rsidRDefault="001120CD" w:rsidP="00355EBB">
      <w:pPr>
        <w:spacing w:line="240" w:lineRule="auto"/>
        <w:ind w:right="900"/>
        <w:contextualSpacing/>
        <w:rPr>
          <w:rFonts w:eastAsia="Times New Roman"/>
        </w:rPr>
      </w:pPr>
      <w:r w:rsidRPr="001120CD">
        <w:rPr>
          <w:rFonts w:eastAsia="Times New Roman"/>
        </w:rPr>
        <w:t xml:space="preserve">The University policy on faculty performance review requires that faculty obtain student evaluations of teaching for every course every semester. To meet this requirement, the College of Nursing uses web-based surveys on a confidential site for faculty and course evaluation. All students enrolled in this course are required to access the CoursEval website to fill out evaluations or to decline the opportunity within the designated time frame. Students who don’t visit each survey available to them within the designated time will receive an incomplete in the course that will remain until the surveys are accessed. Students should take this opportunity to provide serious input regarding faculty performance and course evaluation. These evaluations are used by the College of Nursing to improve the curriculum and enhance faculty teaching. Evaluations are completely anonymous. The information is compiled and shared with individual faculty members and appropriate administrators only after final grades are submitted. </w:t>
      </w:r>
      <w:r w:rsidRPr="001120CD">
        <w:rPr>
          <w:rFonts w:eastAsia="Times New Roman"/>
          <w:b/>
          <w:bCs/>
        </w:rPr>
        <w:t xml:space="preserve">To receive announcements about the evaluations, students must activate and use their UK email addresses.  Forwarding UK email to an alternate address is </w:t>
      </w:r>
      <w:r w:rsidRPr="001120CD">
        <w:rPr>
          <w:rFonts w:eastAsia="Times New Roman"/>
          <w:b/>
          <w:bCs/>
          <w:u w:val="single"/>
        </w:rPr>
        <w:t>not</w:t>
      </w:r>
      <w:r w:rsidRPr="001120CD">
        <w:rPr>
          <w:rFonts w:eastAsia="Times New Roman"/>
          <w:b/>
          <w:bCs/>
        </w:rPr>
        <w:t xml:space="preserve"> a viable option.</w:t>
      </w:r>
    </w:p>
    <w:p w:rsidR="00355EBB" w:rsidRPr="001120CD" w:rsidRDefault="00355EBB" w:rsidP="00355EBB">
      <w:pPr>
        <w:spacing w:line="240" w:lineRule="auto"/>
        <w:ind w:right="900"/>
        <w:contextualSpacing/>
        <w:rPr>
          <w:rFonts w:eastAsia="Times New Roman"/>
        </w:rPr>
      </w:pPr>
    </w:p>
    <w:p w:rsidR="00CB0AA7" w:rsidRDefault="001120CD" w:rsidP="00355EBB">
      <w:pPr>
        <w:keepNext/>
        <w:spacing w:before="240" w:after="60" w:line="240" w:lineRule="auto"/>
        <w:contextualSpacing/>
        <w:outlineLvl w:val="3"/>
        <w:rPr>
          <w:rFonts w:eastAsia="Times New Roman"/>
          <w:b/>
          <w:bCs/>
          <w:color w:val="000000"/>
          <w:u w:val="single"/>
        </w:rPr>
      </w:pPr>
      <w:r w:rsidRPr="001120CD">
        <w:rPr>
          <w:rFonts w:eastAsia="Times New Roman"/>
          <w:b/>
          <w:bCs/>
          <w:color w:val="000000"/>
          <w:u w:val="single"/>
        </w:rPr>
        <w:t>Identification Badges</w:t>
      </w:r>
      <w:r w:rsidR="00CB0AA7">
        <w:rPr>
          <w:rFonts w:eastAsia="Times New Roman"/>
          <w:b/>
          <w:bCs/>
          <w:color w:val="000000"/>
          <w:u w:val="single"/>
        </w:rPr>
        <w:t>:</w:t>
      </w:r>
    </w:p>
    <w:p w:rsidR="001120CD" w:rsidRDefault="001120CD" w:rsidP="00355EBB">
      <w:pPr>
        <w:spacing w:after="100" w:afterAutospacing="1" w:line="240" w:lineRule="auto"/>
        <w:contextualSpacing/>
        <w:rPr>
          <w:rFonts w:eastAsia="Times New Roman"/>
        </w:rPr>
      </w:pPr>
      <w:r w:rsidRPr="001120CD">
        <w:rPr>
          <w:rFonts w:eastAsia="Times New Roman"/>
        </w:rPr>
        <w:t>All students using</w:t>
      </w:r>
      <w:r w:rsidR="00D13534">
        <w:rPr>
          <w:rFonts w:eastAsia="Times New Roman"/>
        </w:rPr>
        <w:t xml:space="preserve"> UK HealthCare</w:t>
      </w:r>
      <w:r w:rsidRPr="001120CD">
        <w:rPr>
          <w:rFonts w:eastAsia="Times New Roman"/>
        </w:rPr>
        <w:t xml:space="preserve"> facilities for any purpose are issued an identification badge.  If you lose or misplace the badge, you will be required to replace it at your expense.  Without this badge, you will be unable to use </w:t>
      </w:r>
      <w:r w:rsidR="00D13534">
        <w:rPr>
          <w:rFonts w:eastAsia="Times New Roman"/>
        </w:rPr>
        <w:t>these</w:t>
      </w:r>
      <w:r w:rsidRPr="001120CD">
        <w:rPr>
          <w:rFonts w:eastAsia="Times New Roman"/>
        </w:rPr>
        <w:t xml:space="preserve"> facilities.  Graduating students will not receive final grades or transcripts until the ID badge </w:t>
      </w:r>
      <w:r w:rsidR="00D13534">
        <w:rPr>
          <w:rFonts w:eastAsia="Times New Roman"/>
        </w:rPr>
        <w:t xml:space="preserve">is returned </w:t>
      </w:r>
      <w:r w:rsidRPr="001120CD">
        <w:rPr>
          <w:rFonts w:eastAsia="Times New Roman"/>
        </w:rPr>
        <w:t xml:space="preserve">to the Office of Student Services. </w:t>
      </w:r>
    </w:p>
    <w:p w:rsidR="00355EBB" w:rsidRPr="001120CD" w:rsidRDefault="00355EBB" w:rsidP="00355EBB">
      <w:pPr>
        <w:spacing w:after="100" w:afterAutospacing="1" w:line="240" w:lineRule="auto"/>
        <w:contextualSpacing/>
        <w:rPr>
          <w:rFonts w:eastAsia="Times New Roman"/>
        </w:rPr>
      </w:pPr>
    </w:p>
    <w:p w:rsidR="001120CD" w:rsidRPr="001120CD" w:rsidRDefault="001120CD" w:rsidP="00355EBB">
      <w:pPr>
        <w:spacing w:line="240" w:lineRule="auto"/>
        <w:contextualSpacing/>
        <w:rPr>
          <w:rFonts w:eastAsia="Times New Roman"/>
          <w:b/>
        </w:rPr>
      </w:pPr>
      <w:r w:rsidRPr="001120CD">
        <w:rPr>
          <w:rFonts w:eastAsia="Times New Roman"/>
          <w:b/>
          <w:u w:val="single"/>
        </w:rPr>
        <w:t>Blood Borne Pathogen Policy</w:t>
      </w:r>
      <w:r w:rsidR="00355EBB">
        <w:rPr>
          <w:rFonts w:eastAsia="Times New Roman"/>
          <w:b/>
          <w:u w:val="single"/>
        </w:rPr>
        <w:t>:</w:t>
      </w:r>
      <w:r w:rsidRPr="001120CD">
        <w:rPr>
          <w:rFonts w:eastAsia="Times New Roman"/>
          <w:b/>
        </w:rPr>
        <w:t xml:space="preserve">  </w:t>
      </w:r>
    </w:p>
    <w:p w:rsidR="001120CD" w:rsidRDefault="001120CD" w:rsidP="00355EBB">
      <w:pPr>
        <w:spacing w:line="240" w:lineRule="auto"/>
        <w:contextualSpacing/>
        <w:rPr>
          <w:color w:val="0000FF"/>
          <w:u w:val="single"/>
        </w:rPr>
      </w:pPr>
      <w:r w:rsidRPr="001120CD">
        <w:rPr>
          <w:rFonts w:eastAsia="Times New Roman"/>
        </w:rPr>
        <w:t xml:space="preserve">Students are reminded to review the Blood Borne Pathogens.   Review the policy at: </w:t>
      </w:r>
      <w:hyperlink r:id="rId33" w:history="1">
        <w:r w:rsidRPr="001120CD">
          <w:rPr>
            <w:color w:val="0000FF"/>
            <w:u w:val="single"/>
          </w:rPr>
          <w:t>http://www.mc.uky.edu/Nursing/academic/application/BloodBorne.htm</w:t>
        </w:r>
      </w:hyperlink>
    </w:p>
    <w:p w:rsidR="00355EBB" w:rsidRPr="001120CD" w:rsidRDefault="00355EBB" w:rsidP="00355EBB">
      <w:pPr>
        <w:spacing w:line="240" w:lineRule="auto"/>
        <w:contextualSpacing/>
        <w:rPr>
          <w:rFonts w:eastAsia="Times New Roman"/>
        </w:rPr>
      </w:pPr>
    </w:p>
    <w:p w:rsidR="001120CD" w:rsidRPr="001120CD" w:rsidRDefault="001120CD" w:rsidP="00355EBB">
      <w:pPr>
        <w:keepNext/>
        <w:spacing w:before="240" w:after="60" w:line="240" w:lineRule="auto"/>
        <w:contextualSpacing/>
        <w:outlineLvl w:val="3"/>
        <w:rPr>
          <w:rFonts w:eastAsia="Times New Roman"/>
          <w:b/>
          <w:bCs/>
          <w:u w:val="single"/>
        </w:rPr>
      </w:pPr>
      <w:r w:rsidRPr="001120CD">
        <w:rPr>
          <w:rFonts w:eastAsia="Times New Roman"/>
          <w:b/>
          <w:bCs/>
          <w:color w:val="000000"/>
          <w:u w:val="single"/>
        </w:rPr>
        <w:t>Licensure</w:t>
      </w:r>
      <w:r w:rsidR="00355EBB">
        <w:rPr>
          <w:rFonts w:eastAsia="Times New Roman"/>
          <w:b/>
          <w:bCs/>
          <w:color w:val="000000"/>
          <w:u w:val="single"/>
        </w:rPr>
        <w:t>:</w:t>
      </w:r>
    </w:p>
    <w:p w:rsidR="001120CD" w:rsidRPr="001120CD" w:rsidRDefault="001120CD" w:rsidP="00355EBB">
      <w:pPr>
        <w:spacing w:line="240" w:lineRule="auto"/>
        <w:contextualSpacing/>
        <w:rPr>
          <w:rFonts w:eastAsia="Times New Roman"/>
        </w:rPr>
      </w:pPr>
      <w:r w:rsidRPr="001120CD">
        <w:rPr>
          <w:rFonts w:eastAsia="Times New Roman"/>
        </w:rPr>
        <w:t>Registered nurse licensure without limitations in the state in which your clinical will take place is prerequisite to a clinical practicum or research.  This means you will need a Kentucky RN license and a license for any out-of-state clinical</w:t>
      </w:r>
      <w:r w:rsidR="00D13534">
        <w:rPr>
          <w:rFonts w:eastAsia="Times New Roman"/>
        </w:rPr>
        <w:t xml:space="preserve"> activities</w:t>
      </w:r>
      <w:r w:rsidRPr="001120CD">
        <w:rPr>
          <w:rFonts w:eastAsia="Times New Roman"/>
        </w:rPr>
        <w:t xml:space="preserve">.  </w:t>
      </w:r>
    </w:p>
    <w:p w:rsidR="002D77FA" w:rsidRDefault="002D77FA" w:rsidP="00355EBB">
      <w:pPr>
        <w:spacing w:line="240" w:lineRule="auto"/>
        <w:contextualSpacing/>
      </w:pPr>
    </w:p>
    <w:p w:rsidR="00391388" w:rsidRDefault="00391388" w:rsidP="00355EBB">
      <w:pPr>
        <w:spacing w:line="240" w:lineRule="auto"/>
        <w:contextualSpacing/>
      </w:pPr>
    </w:p>
    <w:p w:rsidR="00391388" w:rsidRDefault="00391388" w:rsidP="00355EBB">
      <w:pPr>
        <w:spacing w:line="240" w:lineRule="auto"/>
        <w:contextualSpacing/>
      </w:pPr>
    </w:p>
    <w:p w:rsidR="00391388" w:rsidRDefault="00391388" w:rsidP="00355EBB">
      <w:pPr>
        <w:spacing w:line="240" w:lineRule="auto"/>
        <w:contextualSpacing/>
      </w:pPr>
    </w:p>
    <w:p w:rsidR="00391388" w:rsidRDefault="00391388" w:rsidP="00391388">
      <w:pPr>
        <w:spacing w:line="240" w:lineRule="auto"/>
        <w:contextualSpacing/>
        <w:jc w:val="center"/>
        <w:rPr>
          <w:b/>
          <w:u w:val="single"/>
        </w:rPr>
      </w:pPr>
    </w:p>
    <w:p w:rsidR="00391388" w:rsidRDefault="00391388" w:rsidP="00391388">
      <w:pPr>
        <w:spacing w:line="240" w:lineRule="auto"/>
        <w:contextualSpacing/>
        <w:jc w:val="center"/>
        <w:rPr>
          <w:b/>
          <w:u w:val="single"/>
        </w:rPr>
      </w:pPr>
    </w:p>
    <w:p w:rsidR="00391388" w:rsidRDefault="00391388" w:rsidP="00391388">
      <w:pPr>
        <w:spacing w:line="240" w:lineRule="auto"/>
        <w:contextualSpacing/>
        <w:jc w:val="center"/>
        <w:rPr>
          <w:b/>
          <w:u w:val="single"/>
        </w:rPr>
      </w:pPr>
    </w:p>
    <w:p w:rsidR="00FB4D9D" w:rsidRDefault="00FB4D9D" w:rsidP="00391388">
      <w:pPr>
        <w:spacing w:line="240" w:lineRule="auto"/>
        <w:contextualSpacing/>
        <w:jc w:val="center"/>
        <w:rPr>
          <w:b/>
          <w:u w:val="single"/>
        </w:rPr>
      </w:pPr>
    </w:p>
    <w:p w:rsidR="00FB4D9D" w:rsidRDefault="00FB4D9D" w:rsidP="00391388">
      <w:pPr>
        <w:spacing w:line="240" w:lineRule="auto"/>
        <w:contextualSpacing/>
        <w:jc w:val="center"/>
        <w:rPr>
          <w:b/>
          <w:u w:val="single"/>
        </w:rPr>
      </w:pPr>
    </w:p>
    <w:p w:rsidR="00FB4D9D" w:rsidRDefault="00FB4D9D" w:rsidP="00391388">
      <w:pPr>
        <w:spacing w:line="240" w:lineRule="auto"/>
        <w:contextualSpacing/>
        <w:jc w:val="center"/>
        <w:rPr>
          <w:b/>
          <w:u w:val="single"/>
        </w:rPr>
      </w:pPr>
    </w:p>
    <w:p w:rsidR="00FB4D9D" w:rsidRDefault="00FB4D9D" w:rsidP="00391388">
      <w:pPr>
        <w:spacing w:line="240" w:lineRule="auto"/>
        <w:contextualSpacing/>
        <w:jc w:val="center"/>
        <w:rPr>
          <w:b/>
          <w:u w:val="single"/>
        </w:rPr>
      </w:pPr>
    </w:p>
    <w:p w:rsidR="00FB4D9D" w:rsidRDefault="00FB4D9D" w:rsidP="00391388">
      <w:pPr>
        <w:spacing w:line="240" w:lineRule="auto"/>
        <w:contextualSpacing/>
        <w:jc w:val="center"/>
        <w:rPr>
          <w:b/>
          <w:u w:val="single"/>
        </w:rPr>
      </w:pPr>
    </w:p>
    <w:p w:rsidR="00FB4D9D" w:rsidRDefault="00FB4D9D" w:rsidP="00391388">
      <w:pPr>
        <w:spacing w:line="240" w:lineRule="auto"/>
        <w:contextualSpacing/>
        <w:jc w:val="center"/>
        <w:rPr>
          <w:b/>
          <w:u w:val="single"/>
        </w:rPr>
      </w:pPr>
    </w:p>
    <w:p w:rsidR="00FB4D9D" w:rsidRDefault="00FB4D9D" w:rsidP="00391388">
      <w:pPr>
        <w:spacing w:line="240" w:lineRule="auto"/>
        <w:contextualSpacing/>
        <w:jc w:val="center"/>
        <w:rPr>
          <w:b/>
          <w:u w:val="single"/>
        </w:rPr>
      </w:pPr>
    </w:p>
    <w:p w:rsidR="00FB4D9D" w:rsidRDefault="00FB4D9D" w:rsidP="00391388">
      <w:pPr>
        <w:spacing w:line="240" w:lineRule="auto"/>
        <w:contextualSpacing/>
        <w:jc w:val="center"/>
        <w:rPr>
          <w:b/>
          <w:u w:val="single"/>
        </w:rPr>
      </w:pPr>
    </w:p>
    <w:p w:rsidR="00FB4D9D" w:rsidRDefault="00FB4D9D" w:rsidP="00391388">
      <w:pPr>
        <w:spacing w:line="240" w:lineRule="auto"/>
        <w:contextualSpacing/>
        <w:jc w:val="center"/>
        <w:rPr>
          <w:b/>
          <w:u w:val="single"/>
        </w:rPr>
      </w:pPr>
    </w:p>
    <w:p w:rsidR="00FB4D9D" w:rsidRDefault="00FB4D9D" w:rsidP="00391388">
      <w:pPr>
        <w:spacing w:line="240" w:lineRule="auto"/>
        <w:contextualSpacing/>
        <w:jc w:val="center"/>
        <w:rPr>
          <w:b/>
          <w:u w:val="single"/>
        </w:rPr>
      </w:pPr>
    </w:p>
    <w:p w:rsidR="00FB4D9D" w:rsidRDefault="00FB4D9D" w:rsidP="00391388">
      <w:pPr>
        <w:spacing w:line="240" w:lineRule="auto"/>
        <w:contextualSpacing/>
        <w:jc w:val="center"/>
        <w:rPr>
          <w:b/>
          <w:u w:val="single"/>
        </w:rPr>
      </w:pPr>
    </w:p>
    <w:p w:rsidR="00FB4D9D" w:rsidRDefault="00FB4D9D" w:rsidP="00391388">
      <w:pPr>
        <w:spacing w:line="240" w:lineRule="auto"/>
        <w:contextualSpacing/>
        <w:jc w:val="center"/>
        <w:rPr>
          <w:b/>
          <w:u w:val="single"/>
        </w:rPr>
      </w:pPr>
    </w:p>
    <w:p w:rsidR="00FB4D9D" w:rsidRDefault="00FB4D9D" w:rsidP="00391388">
      <w:pPr>
        <w:spacing w:line="240" w:lineRule="auto"/>
        <w:contextualSpacing/>
        <w:jc w:val="center"/>
        <w:rPr>
          <w:b/>
          <w:u w:val="single"/>
        </w:rPr>
      </w:pPr>
    </w:p>
    <w:p w:rsidR="00391388" w:rsidRDefault="00391388" w:rsidP="00391388">
      <w:pPr>
        <w:spacing w:line="240" w:lineRule="auto"/>
        <w:contextualSpacing/>
        <w:jc w:val="center"/>
        <w:rPr>
          <w:b/>
          <w:u w:val="single"/>
        </w:rPr>
      </w:pPr>
      <w:r w:rsidRPr="00391388">
        <w:rPr>
          <w:b/>
          <w:u w:val="single"/>
        </w:rPr>
        <w:lastRenderedPageBreak/>
        <w:t>Appendix 1</w:t>
      </w:r>
    </w:p>
    <w:p w:rsidR="00391388" w:rsidRDefault="00391388" w:rsidP="00391388">
      <w:pPr>
        <w:spacing w:line="240" w:lineRule="auto"/>
        <w:contextualSpacing/>
        <w:jc w:val="center"/>
        <w:rPr>
          <w:b/>
          <w:u w:val="single"/>
        </w:rPr>
      </w:pPr>
    </w:p>
    <w:p w:rsidR="00391388" w:rsidRPr="00391388" w:rsidRDefault="00391388" w:rsidP="00391388">
      <w:pPr>
        <w:spacing w:line="240" w:lineRule="auto"/>
        <w:contextualSpacing/>
        <w:jc w:val="center"/>
        <w:rPr>
          <w:b/>
          <w:u w:val="single"/>
        </w:rPr>
      </w:pPr>
      <w:r>
        <w:rPr>
          <w:b/>
          <w:u w:val="single"/>
        </w:rPr>
        <w:t>Assignment 1</w:t>
      </w:r>
    </w:p>
    <w:p w:rsidR="00391388" w:rsidRDefault="00391388" w:rsidP="00391388">
      <w:pPr>
        <w:spacing w:line="240" w:lineRule="auto"/>
        <w:contextualSpacing/>
        <w:jc w:val="center"/>
        <w:rPr>
          <w:b/>
          <w:u w:val="single"/>
        </w:rPr>
      </w:pPr>
    </w:p>
    <w:p w:rsidR="00391388" w:rsidRPr="00385DF3" w:rsidRDefault="00391388" w:rsidP="00391388">
      <w:pPr>
        <w:shd w:val="clear" w:color="auto" w:fill="00FFFF"/>
      </w:pPr>
      <w:r>
        <w:t>Program P</w:t>
      </w:r>
      <w:r w:rsidRPr="00385DF3">
        <w:t>lann</w:t>
      </w:r>
      <w:r>
        <w:t>ing and Design of Effective Programs:</w:t>
      </w:r>
      <w:r w:rsidRPr="00385DF3">
        <w:t xml:space="preserve"> </w:t>
      </w:r>
      <w:r w:rsidR="00301B2E">
        <w:t>8</w:t>
      </w:r>
      <w:r>
        <w:rPr>
          <w:shd w:val="clear" w:color="auto" w:fill="00FFFF"/>
        </w:rPr>
        <w:t xml:space="preserve"> </w:t>
      </w:r>
      <w:r w:rsidRPr="00385DF3">
        <w:rPr>
          <w:shd w:val="clear" w:color="auto" w:fill="00FFFF"/>
        </w:rPr>
        <w:t>points</w:t>
      </w:r>
      <w:r>
        <w:rPr>
          <w:shd w:val="clear" w:color="auto" w:fill="00FFFF"/>
        </w:rPr>
        <w:t xml:space="preserve"> (</w:t>
      </w:r>
      <w:r w:rsidR="00301B2E">
        <w:rPr>
          <w:shd w:val="clear" w:color="auto" w:fill="00FFFF"/>
        </w:rPr>
        <w:t>8</w:t>
      </w:r>
      <w:r>
        <w:rPr>
          <w:shd w:val="clear" w:color="auto" w:fill="00FFFF"/>
        </w:rPr>
        <w:t>% of grade)</w:t>
      </w:r>
      <w:r w:rsidRPr="00385DF3">
        <w:t xml:space="preserve"> </w:t>
      </w:r>
    </w:p>
    <w:p w:rsidR="00391388" w:rsidRDefault="00391388" w:rsidP="00391388">
      <w:pPr>
        <w:rPr>
          <w:b/>
        </w:rPr>
      </w:pPr>
      <w:r w:rsidRPr="00581C80">
        <w:rPr>
          <w:b/>
        </w:rPr>
        <w:t>This assignment covers Modules 1 and 2. Respond to the following questions.</w:t>
      </w:r>
    </w:p>
    <w:p w:rsidR="00B700D9" w:rsidRPr="00B700D9" w:rsidRDefault="00B700D9" w:rsidP="00391388">
      <w:r>
        <w:rPr>
          <w:b/>
        </w:rPr>
        <w:t xml:space="preserve">Part 1: </w:t>
      </w:r>
      <w:r w:rsidRPr="00B700D9">
        <w:t>Create a program plan</w:t>
      </w:r>
      <w:r>
        <w:t>.</w:t>
      </w:r>
      <w:r w:rsidRPr="00B700D9">
        <w:t xml:space="preserve"> (</w:t>
      </w:r>
      <w:r w:rsidR="00301B2E">
        <w:t>7</w:t>
      </w:r>
      <w:r w:rsidRPr="00B700D9">
        <w:t xml:space="preserve"> points)</w:t>
      </w:r>
    </w:p>
    <w:p w:rsidR="00391388" w:rsidRPr="00385DF3" w:rsidRDefault="00391388" w:rsidP="00391388">
      <w:pPr>
        <w:pStyle w:val="ListParagraph"/>
        <w:numPr>
          <w:ilvl w:val="0"/>
          <w:numId w:val="16"/>
        </w:numPr>
        <w:spacing w:after="200" w:line="276" w:lineRule="auto"/>
        <w:contextualSpacing/>
        <w:jc w:val="left"/>
        <w:rPr>
          <w:rFonts w:ascii="Cambria" w:hAnsi="Cambria"/>
          <w:sz w:val="22"/>
        </w:rPr>
      </w:pPr>
      <w:r w:rsidRPr="00385DF3">
        <w:rPr>
          <w:rFonts w:ascii="Cambria" w:hAnsi="Cambria"/>
          <w:sz w:val="22"/>
        </w:rPr>
        <w:t xml:space="preserve">Identify </w:t>
      </w:r>
      <w:r w:rsidR="00FB4D9D">
        <w:rPr>
          <w:rFonts w:ascii="Cambria" w:hAnsi="Cambria"/>
          <w:sz w:val="22"/>
        </w:rPr>
        <w:t xml:space="preserve">and briefly describe </w:t>
      </w:r>
      <w:r w:rsidRPr="00385DF3">
        <w:rPr>
          <w:rFonts w:ascii="Cambria" w:hAnsi="Cambria"/>
          <w:sz w:val="22"/>
        </w:rPr>
        <w:t>a health program</w:t>
      </w:r>
      <w:r>
        <w:rPr>
          <w:rFonts w:ascii="Cambria" w:hAnsi="Cambria"/>
          <w:sz w:val="22"/>
        </w:rPr>
        <w:t xml:space="preserve">, </w:t>
      </w:r>
      <w:r w:rsidRPr="00385DF3">
        <w:rPr>
          <w:rFonts w:ascii="Cambria" w:hAnsi="Cambria"/>
          <w:sz w:val="22"/>
        </w:rPr>
        <w:t>policy</w:t>
      </w:r>
      <w:r>
        <w:rPr>
          <w:rFonts w:ascii="Cambria" w:hAnsi="Cambria"/>
          <w:sz w:val="22"/>
        </w:rPr>
        <w:t>,</w:t>
      </w:r>
      <w:r w:rsidRPr="00385DF3">
        <w:rPr>
          <w:rFonts w:ascii="Cambria" w:hAnsi="Cambria"/>
          <w:sz w:val="22"/>
        </w:rPr>
        <w:t xml:space="preserve"> or</w:t>
      </w:r>
      <w:r>
        <w:rPr>
          <w:rFonts w:ascii="Cambria" w:hAnsi="Cambria"/>
          <w:sz w:val="22"/>
        </w:rPr>
        <w:t xml:space="preserve"> evidence-based practice change/</w:t>
      </w:r>
      <w:r w:rsidRPr="00385DF3">
        <w:rPr>
          <w:rFonts w:ascii="Cambria" w:hAnsi="Cambria"/>
          <w:sz w:val="22"/>
        </w:rPr>
        <w:t>intervention you are interested in implementing and evaluating (for example, the problem you identified in NUR 915).</w:t>
      </w:r>
    </w:p>
    <w:p w:rsidR="00391388" w:rsidRPr="00385DF3" w:rsidRDefault="00391388" w:rsidP="00391388">
      <w:pPr>
        <w:pStyle w:val="ListParagraph"/>
        <w:numPr>
          <w:ilvl w:val="0"/>
          <w:numId w:val="16"/>
        </w:numPr>
        <w:shd w:val="clear" w:color="auto" w:fill="FFFFFF"/>
        <w:spacing w:before="180" w:after="180" w:line="315" w:lineRule="atLeast"/>
        <w:contextualSpacing/>
        <w:jc w:val="left"/>
        <w:rPr>
          <w:rFonts w:ascii="Cambria" w:hAnsi="Cambria"/>
          <w:bCs/>
          <w:sz w:val="22"/>
        </w:rPr>
      </w:pPr>
      <w:r w:rsidRPr="00385DF3">
        <w:rPr>
          <w:rFonts w:ascii="Cambria" w:hAnsi="Cambria"/>
          <w:bCs/>
          <w:sz w:val="22"/>
        </w:rPr>
        <w:t xml:space="preserve">Describe how you would plan for your program using the </w:t>
      </w:r>
      <w:r>
        <w:rPr>
          <w:rFonts w:ascii="Cambria" w:hAnsi="Cambria"/>
          <w:bCs/>
          <w:sz w:val="22"/>
          <w:u w:val="single"/>
        </w:rPr>
        <w:t>Comprehensive Rational A</w:t>
      </w:r>
      <w:r w:rsidRPr="005E7246">
        <w:rPr>
          <w:rFonts w:ascii="Cambria" w:hAnsi="Cambria"/>
          <w:bCs/>
          <w:sz w:val="22"/>
          <w:u w:val="single"/>
        </w:rPr>
        <w:t>pproach</w:t>
      </w:r>
      <w:r>
        <w:rPr>
          <w:rFonts w:ascii="Cambria" w:hAnsi="Cambria"/>
          <w:bCs/>
          <w:sz w:val="22"/>
        </w:rPr>
        <w:t xml:space="preserve"> described by Issel on </w:t>
      </w:r>
      <w:r w:rsidRPr="00AF4FB3">
        <w:rPr>
          <w:rFonts w:ascii="Cambria" w:hAnsi="Cambria"/>
          <w:bCs/>
          <w:sz w:val="22"/>
        </w:rPr>
        <w:t>page 68 of your</w:t>
      </w:r>
      <w:r w:rsidRPr="00385DF3">
        <w:rPr>
          <w:rFonts w:ascii="Cambria" w:hAnsi="Cambria"/>
          <w:bCs/>
          <w:sz w:val="22"/>
        </w:rPr>
        <w:t xml:space="preserve"> text.  </w:t>
      </w:r>
    </w:p>
    <w:p w:rsidR="00391388" w:rsidRPr="00385DF3" w:rsidRDefault="00391388" w:rsidP="00391388">
      <w:pPr>
        <w:pStyle w:val="ListParagraph"/>
        <w:numPr>
          <w:ilvl w:val="0"/>
          <w:numId w:val="16"/>
        </w:numPr>
        <w:shd w:val="clear" w:color="auto" w:fill="FFFFFF"/>
        <w:spacing w:before="180" w:after="180" w:line="315" w:lineRule="atLeast"/>
        <w:contextualSpacing/>
        <w:jc w:val="left"/>
        <w:rPr>
          <w:rFonts w:ascii="Cambria" w:hAnsi="Cambria"/>
          <w:bCs/>
          <w:sz w:val="22"/>
        </w:rPr>
      </w:pPr>
      <w:r w:rsidRPr="00385DF3">
        <w:rPr>
          <w:rFonts w:ascii="Cambria" w:hAnsi="Cambria"/>
          <w:bCs/>
          <w:sz w:val="22"/>
        </w:rPr>
        <w:t xml:space="preserve">Describe how you would conduct a needs assessment for your clinical problem. </w:t>
      </w:r>
      <w:r w:rsidRPr="00385DF3">
        <w:rPr>
          <w:rFonts w:ascii="Cambria" w:hAnsi="Cambria"/>
          <w:bCs/>
          <w:sz w:val="22"/>
        </w:rPr>
        <w:br/>
        <w:t>What are your data sources? Who will you include as sources of information for this assessment?</w:t>
      </w:r>
    </w:p>
    <w:p w:rsidR="00C3650A" w:rsidRPr="00C3650A" w:rsidRDefault="00391388" w:rsidP="00391388">
      <w:pPr>
        <w:pStyle w:val="ListParagraph"/>
        <w:numPr>
          <w:ilvl w:val="0"/>
          <w:numId w:val="16"/>
        </w:numPr>
        <w:shd w:val="clear" w:color="auto" w:fill="FFFFFF"/>
        <w:spacing w:before="180" w:after="180" w:line="315" w:lineRule="atLeast"/>
        <w:contextualSpacing/>
        <w:jc w:val="left"/>
        <w:rPr>
          <w:rFonts w:ascii="Cambria" w:hAnsi="Cambria"/>
          <w:sz w:val="22"/>
        </w:rPr>
      </w:pPr>
      <w:r w:rsidRPr="00C3650A">
        <w:rPr>
          <w:rFonts w:ascii="Cambria" w:hAnsi="Cambria"/>
          <w:bCs/>
          <w:sz w:val="22"/>
        </w:rPr>
        <w:t xml:space="preserve">Develop </w:t>
      </w:r>
      <w:r w:rsidR="00C3650A" w:rsidRPr="00C3650A">
        <w:rPr>
          <w:rFonts w:ascii="Cambria" w:hAnsi="Cambria"/>
          <w:bCs/>
          <w:sz w:val="22"/>
        </w:rPr>
        <w:t xml:space="preserve">at least </w:t>
      </w:r>
      <w:r w:rsidRPr="00C3650A">
        <w:rPr>
          <w:rFonts w:ascii="Cambria" w:hAnsi="Cambria"/>
          <w:bCs/>
          <w:sz w:val="22"/>
        </w:rPr>
        <w:t xml:space="preserve">three objectives for your program using the SMART guidelines. </w:t>
      </w:r>
      <w:r w:rsidR="00C3650A" w:rsidRPr="00C3650A">
        <w:rPr>
          <w:rFonts w:ascii="Cambria" w:hAnsi="Cambria"/>
          <w:bCs/>
          <w:sz w:val="22"/>
        </w:rPr>
        <w:t>Objectives must meet each of the SMART criteria.</w:t>
      </w:r>
    </w:p>
    <w:p w:rsidR="00391388" w:rsidRDefault="00B700D9" w:rsidP="00391388">
      <w:pPr>
        <w:pStyle w:val="NormalWeb"/>
        <w:shd w:val="clear" w:color="auto" w:fill="FFFFFF"/>
        <w:spacing w:before="180" w:beforeAutospacing="0" w:after="180" w:afterAutospacing="0" w:line="315" w:lineRule="atLeast"/>
        <w:rPr>
          <w:rFonts w:ascii="Cambria" w:hAnsi="Cambria"/>
          <w:sz w:val="22"/>
          <w:szCs w:val="22"/>
        </w:rPr>
      </w:pPr>
      <w:r w:rsidRPr="00B700D9">
        <w:rPr>
          <w:rFonts w:ascii="Cambria" w:hAnsi="Cambria"/>
          <w:b/>
          <w:sz w:val="22"/>
          <w:szCs w:val="22"/>
        </w:rPr>
        <w:t>Part 2:</w:t>
      </w:r>
      <w:r>
        <w:rPr>
          <w:rFonts w:ascii="Cambria" w:hAnsi="Cambria"/>
          <w:sz w:val="22"/>
          <w:szCs w:val="22"/>
        </w:rPr>
        <w:t xml:space="preserve"> </w:t>
      </w:r>
      <w:r w:rsidR="00391388" w:rsidRPr="00B700D9">
        <w:rPr>
          <w:rFonts w:ascii="Cambria" w:hAnsi="Cambria"/>
          <w:sz w:val="22"/>
          <w:szCs w:val="22"/>
        </w:rPr>
        <w:t xml:space="preserve">Begin to develop the Logic Model using the template provided in Canvas. </w:t>
      </w:r>
      <w:r>
        <w:rPr>
          <w:rFonts w:ascii="Cambria" w:hAnsi="Cambria"/>
          <w:sz w:val="22"/>
          <w:szCs w:val="22"/>
        </w:rPr>
        <w:t>(</w:t>
      </w:r>
      <w:r w:rsidR="00301B2E">
        <w:rPr>
          <w:rFonts w:ascii="Cambria" w:hAnsi="Cambria"/>
          <w:sz w:val="22"/>
          <w:szCs w:val="22"/>
        </w:rPr>
        <w:t>1</w:t>
      </w:r>
      <w:r>
        <w:rPr>
          <w:rFonts w:ascii="Cambria" w:hAnsi="Cambria"/>
          <w:sz w:val="22"/>
          <w:szCs w:val="22"/>
        </w:rPr>
        <w:t xml:space="preserve"> point)</w:t>
      </w:r>
    </w:p>
    <w:p w:rsidR="00B700D9" w:rsidRDefault="00B700D9" w:rsidP="00B700D9">
      <w:pPr>
        <w:spacing w:line="240" w:lineRule="auto"/>
        <w:contextualSpacing/>
      </w:pPr>
      <w:r>
        <w:t xml:space="preserve">Complete the </w:t>
      </w:r>
      <w:r w:rsidRPr="00800B1A">
        <w:rPr>
          <w:b/>
          <w:u w:val="single"/>
        </w:rPr>
        <w:t>situation and priorities</w:t>
      </w:r>
      <w:r>
        <w:t xml:space="preserve"> sections of the Logic Model only. </w:t>
      </w:r>
      <w:r w:rsidRPr="00385DF3">
        <w:t>Include an updated version of the Logic Model in an appendix with this assignment.</w:t>
      </w:r>
    </w:p>
    <w:p w:rsidR="00B700D9" w:rsidRDefault="00B700D9" w:rsidP="00391388">
      <w:pPr>
        <w:spacing w:line="240" w:lineRule="auto"/>
        <w:contextualSpacing/>
        <w:jc w:val="center"/>
        <w:rPr>
          <w:b/>
          <w:u w:val="single"/>
        </w:rPr>
      </w:pPr>
    </w:p>
    <w:p w:rsidR="00391388" w:rsidRDefault="00391388" w:rsidP="00391388">
      <w:pPr>
        <w:spacing w:line="240" w:lineRule="auto"/>
        <w:contextualSpacing/>
        <w:jc w:val="center"/>
        <w:rPr>
          <w:b/>
          <w:u w:val="single"/>
        </w:rPr>
      </w:pPr>
      <w:r>
        <w:rPr>
          <w:b/>
          <w:u w:val="single"/>
        </w:rPr>
        <w:t>Assignment 2</w:t>
      </w:r>
    </w:p>
    <w:p w:rsidR="00391388" w:rsidRPr="00385DF3" w:rsidRDefault="00391388" w:rsidP="00391388">
      <w:pPr>
        <w:spacing w:line="240" w:lineRule="auto"/>
        <w:contextualSpacing/>
        <w:rPr>
          <w:b/>
        </w:rPr>
      </w:pPr>
    </w:p>
    <w:p w:rsidR="00391388" w:rsidRPr="00385DF3" w:rsidRDefault="00391388" w:rsidP="00391388">
      <w:pPr>
        <w:shd w:val="clear" w:color="auto" w:fill="01EFEF"/>
      </w:pPr>
      <w:r>
        <w:t xml:space="preserve">Program </w:t>
      </w:r>
      <w:r w:rsidRPr="00385DF3">
        <w:t>I</w:t>
      </w:r>
      <w:r>
        <w:t xml:space="preserve">mplementation Assignment:  </w:t>
      </w:r>
      <w:r w:rsidR="00C575F7">
        <w:t>2</w:t>
      </w:r>
      <w:r w:rsidR="00E273E8">
        <w:t>5</w:t>
      </w:r>
      <w:r w:rsidRPr="00385DF3">
        <w:t xml:space="preserve"> points</w:t>
      </w:r>
      <w:r>
        <w:t xml:space="preserve"> (</w:t>
      </w:r>
      <w:r w:rsidR="00C575F7">
        <w:t>2</w:t>
      </w:r>
      <w:r w:rsidR="00E273E8">
        <w:t>5</w:t>
      </w:r>
      <w:r>
        <w:t>% of grade)</w:t>
      </w:r>
    </w:p>
    <w:p w:rsidR="00391388" w:rsidRPr="00581C80" w:rsidRDefault="00391388" w:rsidP="00391388">
      <w:pPr>
        <w:rPr>
          <w:b/>
        </w:rPr>
      </w:pPr>
      <w:r w:rsidRPr="00581C80">
        <w:rPr>
          <w:b/>
        </w:rPr>
        <w:t xml:space="preserve">This assignment covers Module 3. </w:t>
      </w:r>
    </w:p>
    <w:p w:rsidR="00391388" w:rsidRDefault="00391388" w:rsidP="00391388">
      <w:pPr>
        <w:spacing w:line="240" w:lineRule="auto"/>
        <w:contextualSpacing/>
      </w:pPr>
      <w:r w:rsidRPr="00581C80">
        <w:rPr>
          <w:b/>
          <w:u w:val="single"/>
        </w:rPr>
        <w:t>Part 2:</w:t>
      </w:r>
      <w:r w:rsidRPr="00581C80">
        <w:t xml:space="preserve"> Develop your own implementation plan. (2</w:t>
      </w:r>
      <w:r w:rsidR="00E273E8">
        <w:t>4</w:t>
      </w:r>
      <w:r w:rsidRPr="00581C80">
        <w:t xml:space="preserve"> points)</w:t>
      </w:r>
      <w:r w:rsidRPr="00385DF3">
        <w:t xml:space="preserve"> </w:t>
      </w:r>
    </w:p>
    <w:p w:rsidR="00391388" w:rsidRPr="00385DF3" w:rsidRDefault="00391388" w:rsidP="00391388">
      <w:pPr>
        <w:spacing w:line="240" w:lineRule="auto"/>
        <w:contextualSpacing/>
      </w:pPr>
    </w:p>
    <w:p w:rsidR="00391388" w:rsidRPr="00385DF3" w:rsidRDefault="00391388" w:rsidP="00800B1A">
      <w:r w:rsidRPr="00385DF3">
        <w:t>Develop an implementation plan for an EBP or intervention to address a clinical problem of your choice.  Hint: there are great recommendations in</w:t>
      </w:r>
      <w:r w:rsidR="00800B1A">
        <w:t xml:space="preserve"> the readings listed in this module on Canvas.</w:t>
      </w:r>
      <w:r w:rsidRPr="00385DF3">
        <w:t xml:space="preserve"> </w:t>
      </w:r>
    </w:p>
    <w:p w:rsidR="00391388" w:rsidRPr="00385DF3" w:rsidRDefault="00391388" w:rsidP="00391388">
      <w:pPr>
        <w:pStyle w:val="ListParagraph"/>
        <w:ind w:left="1080"/>
        <w:rPr>
          <w:rFonts w:ascii="Cambria" w:hAnsi="Cambria"/>
          <w:sz w:val="22"/>
        </w:rPr>
      </w:pPr>
    </w:p>
    <w:p w:rsidR="00391388" w:rsidRPr="00385DF3" w:rsidRDefault="00391388" w:rsidP="00391388">
      <w:r w:rsidRPr="00385DF3">
        <w:t xml:space="preserve">Using Guidelines from the readings, write a plan to respond to the following questions: </w:t>
      </w:r>
    </w:p>
    <w:p w:rsidR="00391388" w:rsidRPr="00385DF3" w:rsidRDefault="00391388" w:rsidP="00391388">
      <w:pPr>
        <w:pStyle w:val="ListParagraph"/>
        <w:numPr>
          <w:ilvl w:val="0"/>
          <w:numId w:val="21"/>
        </w:numPr>
        <w:contextualSpacing/>
        <w:jc w:val="left"/>
        <w:rPr>
          <w:rFonts w:ascii="Cambria" w:hAnsi="Cambria"/>
          <w:i/>
          <w:sz w:val="22"/>
        </w:rPr>
      </w:pPr>
      <w:r w:rsidRPr="00385DF3">
        <w:rPr>
          <w:rFonts w:ascii="Cambria" w:hAnsi="Cambria"/>
          <w:sz w:val="22"/>
        </w:rPr>
        <w:t>What is the protocol for the activities the nurses are supposed to implement?</w:t>
      </w:r>
      <w:r>
        <w:rPr>
          <w:rFonts w:ascii="Cambria" w:hAnsi="Cambria"/>
          <w:sz w:val="22"/>
        </w:rPr>
        <w:t xml:space="preserve"> </w:t>
      </w:r>
      <w:r w:rsidRPr="00C3650A">
        <w:rPr>
          <w:rFonts w:ascii="Cambria" w:hAnsi="Cambria"/>
          <w:sz w:val="22"/>
          <w:u w:val="single"/>
        </w:rPr>
        <w:t>Write out your specific protocol step by step</w:t>
      </w:r>
      <w:r>
        <w:rPr>
          <w:rFonts w:ascii="Cambria" w:hAnsi="Cambria"/>
          <w:sz w:val="22"/>
        </w:rPr>
        <w:t>.</w:t>
      </w:r>
      <w:r w:rsidRPr="00385DF3">
        <w:rPr>
          <w:rFonts w:ascii="Cambria" w:hAnsi="Cambria"/>
          <w:sz w:val="22"/>
        </w:rPr>
        <w:t xml:space="preserve"> </w:t>
      </w:r>
      <w:r w:rsidRPr="00385DF3">
        <w:rPr>
          <w:rFonts w:ascii="Cambria" w:hAnsi="Cambria"/>
          <w:i/>
          <w:sz w:val="22"/>
        </w:rPr>
        <w:t xml:space="preserve">(Refer to the Wu et al. article for an example of a protocol.) </w:t>
      </w:r>
    </w:p>
    <w:p w:rsidR="00391388" w:rsidRDefault="00391388" w:rsidP="00391388">
      <w:pPr>
        <w:pStyle w:val="ListParagraph"/>
        <w:numPr>
          <w:ilvl w:val="1"/>
          <w:numId w:val="11"/>
        </w:numPr>
        <w:contextualSpacing/>
        <w:jc w:val="left"/>
        <w:rPr>
          <w:rFonts w:ascii="Cambria" w:hAnsi="Cambria"/>
          <w:sz w:val="22"/>
        </w:rPr>
      </w:pPr>
      <w:r w:rsidRPr="00385DF3">
        <w:rPr>
          <w:rFonts w:ascii="Cambria" w:hAnsi="Cambria"/>
          <w:sz w:val="22"/>
        </w:rPr>
        <w:t xml:space="preserve">Will you develop your own protocol, or are you using an already established practice guideline? </w:t>
      </w:r>
    </w:p>
    <w:p w:rsidR="00391388" w:rsidRPr="003E0996" w:rsidRDefault="00391388" w:rsidP="00391388">
      <w:pPr>
        <w:pStyle w:val="ListParagraph"/>
        <w:ind w:left="1440"/>
        <w:contextualSpacing/>
        <w:jc w:val="left"/>
        <w:rPr>
          <w:rFonts w:ascii="Cambria" w:hAnsi="Cambria"/>
          <w:sz w:val="22"/>
        </w:rPr>
      </w:pPr>
    </w:p>
    <w:p w:rsidR="00391388" w:rsidRPr="00385DF3" w:rsidRDefault="00391388" w:rsidP="00391388">
      <w:pPr>
        <w:pStyle w:val="ListParagraph"/>
        <w:numPr>
          <w:ilvl w:val="0"/>
          <w:numId w:val="21"/>
        </w:numPr>
        <w:contextualSpacing/>
        <w:jc w:val="left"/>
        <w:rPr>
          <w:rFonts w:ascii="Cambria" w:hAnsi="Cambria"/>
          <w:sz w:val="22"/>
        </w:rPr>
      </w:pPr>
      <w:r w:rsidRPr="00385DF3">
        <w:rPr>
          <w:rFonts w:ascii="Cambria" w:hAnsi="Cambria"/>
          <w:sz w:val="22"/>
        </w:rPr>
        <w:t xml:space="preserve">What human resources are needed for implementation? </w:t>
      </w:r>
    </w:p>
    <w:p w:rsidR="00391388" w:rsidRDefault="00391388" w:rsidP="00391388">
      <w:pPr>
        <w:pStyle w:val="ListParagraph"/>
        <w:numPr>
          <w:ilvl w:val="1"/>
          <w:numId w:val="11"/>
        </w:numPr>
        <w:contextualSpacing/>
        <w:jc w:val="left"/>
        <w:rPr>
          <w:rFonts w:ascii="Cambria" w:hAnsi="Cambria"/>
          <w:sz w:val="22"/>
        </w:rPr>
      </w:pPr>
      <w:r w:rsidRPr="00B252E6">
        <w:rPr>
          <w:rFonts w:ascii="Cambria" w:hAnsi="Cambria"/>
          <w:sz w:val="22"/>
        </w:rPr>
        <w:t xml:space="preserve">Who is primarily responsible within the organization for implementation of the EBP? </w:t>
      </w:r>
    </w:p>
    <w:p w:rsidR="0077503E" w:rsidRDefault="00391388" w:rsidP="007B5DED">
      <w:pPr>
        <w:pStyle w:val="ListParagraph"/>
        <w:numPr>
          <w:ilvl w:val="1"/>
          <w:numId w:val="11"/>
        </w:numPr>
        <w:contextualSpacing/>
        <w:jc w:val="left"/>
        <w:rPr>
          <w:rFonts w:ascii="Cambria" w:hAnsi="Cambria"/>
          <w:sz w:val="22"/>
        </w:rPr>
      </w:pPr>
      <w:r w:rsidRPr="0077503E">
        <w:rPr>
          <w:rFonts w:ascii="Cambria" w:hAnsi="Cambria"/>
          <w:sz w:val="22"/>
        </w:rPr>
        <w:t xml:space="preserve">Who will be implementing this EBP on the units? Identify all frontline staff who will be involved in implementation. </w:t>
      </w:r>
    </w:p>
    <w:p w:rsidR="00391388" w:rsidRPr="0077503E" w:rsidRDefault="00391388" w:rsidP="007B5DED">
      <w:pPr>
        <w:pStyle w:val="ListParagraph"/>
        <w:numPr>
          <w:ilvl w:val="1"/>
          <w:numId w:val="11"/>
        </w:numPr>
        <w:contextualSpacing/>
        <w:jc w:val="left"/>
        <w:rPr>
          <w:rFonts w:ascii="Cambria" w:hAnsi="Cambria"/>
          <w:sz w:val="22"/>
        </w:rPr>
      </w:pPr>
      <w:r w:rsidRPr="0077503E">
        <w:rPr>
          <w:rFonts w:ascii="Cambria" w:hAnsi="Cambria"/>
          <w:sz w:val="22"/>
        </w:rPr>
        <w:lastRenderedPageBreak/>
        <w:t>Will other department personnel need to be included</w:t>
      </w:r>
      <w:r w:rsidR="00C3650A" w:rsidRPr="0077503E">
        <w:rPr>
          <w:rFonts w:ascii="Cambria" w:hAnsi="Cambria"/>
          <w:sz w:val="22"/>
        </w:rPr>
        <w:t>?</w:t>
      </w:r>
      <w:r w:rsidRPr="0077503E">
        <w:rPr>
          <w:rFonts w:ascii="Cambria" w:hAnsi="Cambria"/>
          <w:sz w:val="22"/>
        </w:rPr>
        <w:t xml:space="preserve"> Examples are pharmacists, physical therapists, respiratory therapists, physicians, social workers If so, identify their roles in the EBP implementation.</w:t>
      </w:r>
    </w:p>
    <w:p w:rsidR="00391388" w:rsidRPr="00385DF3" w:rsidRDefault="00391388" w:rsidP="00391388">
      <w:pPr>
        <w:pStyle w:val="ListParagraph"/>
        <w:numPr>
          <w:ilvl w:val="1"/>
          <w:numId w:val="11"/>
        </w:numPr>
        <w:contextualSpacing/>
        <w:jc w:val="left"/>
        <w:rPr>
          <w:rFonts w:ascii="Cambria" w:hAnsi="Cambria"/>
          <w:sz w:val="22"/>
        </w:rPr>
      </w:pPr>
      <w:r w:rsidRPr="00385DF3">
        <w:rPr>
          <w:rFonts w:ascii="Cambria" w:hAnsi="Cambria"/>
          <w:sz w:val="22"/>
        </w:rPr>
        <w:t>How do you know whether the</w:t>
      </w:r>
      <w:r>
        <w:rPr>
          <w:rFonts w:ascii="Cambria" w:hAnsi="Cambria"/>
          <w:sz w:val="22"/>
        </w:rPr>
        <w:t xml:space="preserve"> personnel</w:t>
      </w:r>
      <w:r w:rsidRPr="00385DF3">
        <w:rPr>
          <w:rFonts w:ascii="Cambria" w:hAnsi="Cambria"/>
          <w:sz w:val="22"/>
        </w:rPr>
        <w:t xml:space="preserve"> want to implement </w:t>
      </w:r>
      <w:r w:rsidRPr="00581C80">
        <w:rPr>
          <w:rFonts w:ascii="Cambria" w:hAnsi="Cambria"/>
          <w:sz w:val="22"/>
        </w:rPr>
        <w:t xml:space="preserve">it </w:t>
      </w:r>
      <w:r w:rsidRPr="00B252E6">
        <w:rPr>
          <w:rFonts w:ascii="Cambria" w:hAnsi="Cambria"/>
          <w:sz w:val="22"/>
        </w:rPr>
        <w:t>(do you have buy-in?)</w:t>
      </w:r>
      <w:r w:rsidRPr="00581C80">
        <w:rPr>
          <w:rFonts w:ascii="Cambria" w:hAnsi="Cambria"/>
          <w:sz w:val="22"/>
        </w:rPr>
        <w:t xml:space="preserve"> </w:t>
      </w:r>
      <w:r w:rsidRPr="00385DF3">
        <w:rPr>
          <w:rFonts w:ascii="Cambria" w:hAnsi="Cambria"/>
          <w:sz w:val="22"/>
        </w:rPr>
        <w:t>How can you</w:t>
      </w:r>
      <w:r>
        <w:rPr>
          <w:rFonts w:ascii="Cambria" w:hAnsi="Cambria"/>
          <w:sz w:val="22"/>
        </w:rPr>
        <w:t xml:space="preserve"> assess this? How can you work with</w:t>
      </w:r>
      <w:r w:rsidRPr="00385DF3">
        <w:rPr>
          <w:rFonts w:ascii="Cambria" w:hAnsi="Cambria"/>
          <w:sz w:val="22"/>
        </w:rPr>
        <w:t xml:space="preserve"> the “laggards”</w:t>
      </w:r>
      <w:r>
        <w:rPr>
          <w:rFonts w:ascii="Cambria" w:hAnsi="Cambria"/>
          <w:sz w:val="22"/>
        </w:rPr>
        <w:t xml:space="preserve"> to facilitate their buy-in</w:t>
      </w:r>
      <w:r w:rsidRPr="00385DF3">
        <w:rPr>
          <w:rFonts w:ascii="Cambria" w:hAnsi="Cambria"/>
          <w:sz w:val="22"/>
        </w:rPr>
        <w:t xml:space="preserve">? </w:t>
      </w:r>
    </w:p>
    <w:p w:rsidR="00391388" w:rsidRDefault="00391388" w:rsidP="00391388">
      <w:pPr>
        <w:pStyle w:val="ListParagraph"/>
        <w:numPr>
          <w:ilvl w:val="1"/>
          <w:numId w:val="11"/>
        </w:numPr>
        <w:contextualSpacing/>
        <w:jc w:val="left"/>
        <w:rPr>
          <w:rFonts w:ascii="Cambria" w:hAnsi="Cambria"/>
          <w:sz w:val="22"/>
        </w:rPr>
      </w:pPr>
      <w:r>
        <w:rPr>
          <w:rFonts w:ascii="Cambria" w:hAnsi="Cambria"/>
          <w:sz w:val="22"/>
        </w:rPr>
        <w:t xml:space="preserve">How will you use conflict resolution strategies to address conflicts that may occur among the people who will be implementing the EBP?  </w:t>
      </w:r>
    </w:p>
    <w:p w:rsidR="00391388" w:rsidRPr="00385DF3" w:rsidRDefault="00391388" w:rsidP="00391388">
      <w:pPr>
        <w:pStyle w:val="ListParagraph"/>
        <w:ind w:left="1440"/>
        <w:rPr>
          <w:rFonts w:ascii="Cambria" w:hAnsi="Cambria"/>
          <w:sz w:val="22"/>
        </w:rPr>
      </w:pPr>
    </w:p>
    <w:p w:rsidR="00391388" w:rsidRPr="00B252E6" w:rsidRDefault="00391388" w:rsidP="00391388">
      <w:pPr>
        <w:pStyle w:val="ListParagraph"/>
        <w:numPr>
          <w:ilvl w:val="0"/>
          <w:numId w:val="21"/>
        </w:numPr>
        <w:contextualSpacing/>
        <w:jc w:val="left"/>
        <w:rPr>
          <w:rFonts w:ascii="Cambria" w:hAnsi="Cambria"/>
          <w:sz w:val="22"/>
        </w:rPr>
      </w:pPr>
      <w:r w:rsidRPr="00B252E6">
        <w:rPr>
          <w:rFonts w:ascii="Cambria" w:hAnsi="Cambria"/>
          <w:sz w:val="22"/>
        </w:rPr>
        <w:t>What managerial resources are needed to support staff members who are implementing the EBP? List them and state their role in implementing the EBP.</w:t>
      </w:r>
    </w:p>
    <w:p w:rsidR="00391388" w:rsidRDefault="00391388" w:rsidP="00391388">
      <w:pPr>
        <w:pStyle w:val="ListParagraph"/>
        <w:numPr>
          <w:ilvl w:val="1"/>
          <w:numId w:val="11"/>
        </w:numPr>
        <w:contextualSpacing/>
        <w:jc w:val="left"/>
        <w:rPr>
          <w:rFonts w:ascii="Cambria" w:hAnsi="Cambria"/>
          <w:sz w:val="22"/>
        </w:rPr>
      </w:pPr>
      <w:r w:rsidRPr="00385DF3">
        <w:rPr>
          <w:rFonts w:ascii="Cambria" w:hAnsi="Cambria"/>
          <w:sz w:val="22"/>
        </w:rPr>
        <w:t>Do administrators at the hospital or clinic explicitly guar</w:t>
      </w:r>
      <w:r>
        <w:rPr>
          <w:rFonts w:ascii="Cambria" w:hAnsi="Cambria"/>
          <w:sz w:val="22"/>
        </w:rPr>
        <w:t>antee that they will support your</w:t>
      </w:r>
      <w:r w:rsidRPr="00385DF3">
        <w:rPr>
          <w:rFonts w:ascii="Cambria" w:hAnsi="Cambria"/>
          <w:sz w:val="22"/>
        </w:rPr>
        <w:t xml:space="preserve"> implementation efforts</w:t>
      </w:r>
      <w:r>
        <w:rPr>
          <w:rFonts w:ascii="Cambria" w:hAnsi="Cambria"/>
          <w:sz w:val="22"/>
        </w:rPr>
        <w:t>, in terms of time and resources</w:t>
      </w:r>
      <w:r w:rsidRPr="00581C80">
        <w:rPr>
          <w:rFonts w:ascii="Cambria" w:hAnsi="Cambria"/>
          <w:sz w:val="22"/>
        </w:rPr>
        <w:t xml:space="preserve">? </w:t>
      </w:r>
    </w:p>
    <w:p w:rsidR="00391388" w:rsidRPr="00581C80" w:rsidRDefault="00391388" w:rsidP="00391388">
      <w:pPr>
        <w:pStyle w:val="ListParagraph"/>
        <w:numPr>
          <w:ilvl w:val="1"/>
          <w:numId w:val="11"/>
        </w:numPr>
        <w:contextualSpacing/>
        <w:jc w:val="left"/>
        <w:rPr>
          <w:rFonts w:ascii="Cambria" w:hAnsi="Cambria"/>
          <w:sz w:val="22"/>
        </w:rPr>
      </w:pPr>
      <w:r w:rsidRPr="00B252E6">
        <w:rPr>
          <w:rFonts w:ascii="Cambria" w:hAnsi="Cambria"/>
          <w:sz w:val="22"/>
        </w:rPr>
        <w:t>If you don’t know the answer to the above,</w:t>
      </w:r>
      <w:r>
        <w:rPr>
          <w:rFonts w:ascii="Cambria" w:hAnsi="Cambria"/>
          <w:i/>
          <w:sz w:val="22"/>
        </w:rPr>
        <w:t xml:space="preserve"> </w:t>
      </w:r>
      <w:r w:rsidRPr="00581C80">
        <w:rPr>
          <w:rFonts w:ascii="Cambria" w:hAnsi="Cambria"/>
          <w:sz w:val="22"/>
        </w:rPr>
        <w:t>what options might you use to find out</w:t>
      </w:r>
      <w:r>
        <w:rPr>
          <w:rFonts w:ascii="Cambria" w:hAnsi="Cambria"/>
          <w:sz w:val="22"/>
        </w:rPr>
        <w:t xml:space="preserve"> about administrative support,</w:t>
      </w:r>
      <w:r w:rsidRPr="00581C80">
        <w:rPr>
          <w:rFonts w:ascii="Cambria" w:hAnsi="Cambria"/>
          <w:sz w:val="22"/>
        </w:rPr>
        <w:t xml:space="preserve"> and </w:t>
      </w:r>
      <w:r>
        <w:rPr>
          <w:rFonts w:ascii="Cambria" w:hAnsi="Cambria"/>
          <w:sz w:val="22"/>
        </w:rPr>
        <w:t xml:space="preserve">how would you </w:t>
      </w:r>
      <w:r w:rsidRPr="00581C80">
        <w:rPr>
          <w:rFonts w:ascii="Cambria" w:hAnsi="Cambria"/>
          <w:sz w:val="22"/>
        </w:rPr>
        <w:t>leverage their support to ensure success of the EBP implementation</w:t>
      </w:r>
      <w:r>
        <w:rPr>
          <w:rFonts w:ascii="Cambria" w:hAnsi="Cambria"/>
          <w:sz w:val="22"/>
        </w:rPr>
        <w:t>?</w:t>
      </w:r>
    </w:p>
    <w:p w:rsidR="00391388" w:rsidRPr="00385DF3" w:rsidRDefault="00391388" w:rsidP="00391388">
      <w:pPr>
        <w:pStyle w:val="ListParagraph"/>
        <w:numPr>
          <w:ilvl w:val="1"/>
          <w:numId w:val="11"/>
        </w:numPr>
        <w:contextualSpacing/>
        <w:jc w:val="left"/>
        <w:rPr>
          <w:rFonts w:ascii="Cambria" w:hAnsi="Cambria"/>
          <w:sz w:val="22"/>
        </w:rPr>
      </w:pPr>
      <w:r w:rsidRPr="00385DF3">
        <w:rPr>
          <w:rFonts w:ascii="Cambria" w:hAnsi="Cambria"/>
          <w:sz w:val="22"/>
        </w:rPr>
        <w:t>Will you have a</w:t>
      </w:r>
      <w:r>
        <w:rPr>
          <w:rFonts w:ascii="Cambria" w:hAnsi="Cambria"/>
          <w:sz w:val="22"/>
        </w:rPr>
        <w:t>n</w:t>
      </w:r>
      <w:r w:rsidRPr="00385DF3">
        <w:rPr>
          <w:rFonts w:ascii="Cambria" w:hAnsi="Cambria"/>
          <w:sz w:val="22"/>
        </w:rPr>
        <w:t xml:space="preserve"> EBP committee, expert, or champion on the implementing units? </w:t>
      </w:r>
      <w:r>
        <w:rPr>
          <w:rFonts w:ascii="Cambria" w:hAnsi="Cambria"/>
          <w:sz w:val="22"/>
        </w:rPr>
        <w:t>Who are they and what will they do?</w:t>
      </w:r>
    </w:p>
    <w:p w:rsidR="00391388" w:rsidRPr="00385DF3" w:rsidRDefault="00391388" w:rsidP="00391388">
      <w:pPr>
        <w:pStyle w:val="ListParagraph"/>
        <w:rPr>
          <w:rFonts w:ascii="Cambria" w:hAnsi="Cambria"/>
          <w:sz w:val="22"/>
        </w:rPr>
      </w:pPr>
    </w:p>
    <w:p w:rsidR="00391388" w:rsidRPr="00385DF3" w:rsidRDefault="00391388" w:rsidP="00391388">
      <w:pPr>
        <w:pStyle w:val="ListParagraph"/>
        <w:numPr>
          <w:ilvl w:val="0"/>
          <w:numId w:val="21"/>
        </w:numPr>
        <w:contextualSpacing/>
        <w:jc w:val="left"/>
        <w:rPr>
          <w:rFonts w:ascii="Cambria" w:hAnsi="Cambria"/>
          <w:sz w:val="22"/>
        </w:rPr>
      </w:pPr>
      <w:r w:rsidRPr="00385DF3">
        <w:rPr>
          <w:rFonts w:ascii="Cambria" w:hAnsi="Cambria"/>
          <w:sz w:val="22"/>
        </w:rPr>
        <w:t>What informational resources are needed</w:t>
      </w:r>
      <w:r>
        <w:rPr>
          <w:rFonts w:ascii="Cambria" w:hAnsi="Cambria"/>
          <w:sz w:val="22"/>
        </w:rPr>
        <w:t xml:space="preserve"> to implement your EBP</w:t>
      </w:r>
      <w:r w:rsidRPr="00385DF3">
        <w:rPr>
          <w:rFonts w:ascii="Cambria" w:hAnsi="Cambria"/>
          <w:sz w:val="22"/>
        </w:rPr>
        <w:t>?</w:t>
      </w:r>
    </w:p>
    <w:p w:rsidR="00391388" w:rsidRPr="00385DF3" w:rsidRDefault="00391388" w:rsidP="00391388">
      <w:pPr>
        <w:pStyle w:val="ListParagraph"/>
        <w:numPr>
          <w:ilvl w:val="1"/>
          <w:numId w:val="11"/>
        </w:numPr>
        <w:contextualSpacing/>
        <w:jc w:val="left"/>
        <w:rPr>
          <w:rFonts w:ascii="Cambria" w:hAnsi="Cambria"/>
          <w:sz w:val="22"/>
        </w:rPr>
      </w:pPr>
      <w:r w:rsidRPr="00385DF3">
        <w:rPr>
          <w:rFonts w:ascii="Cambria" w:hAnsi="Cambria"/>
          <w:sz w:val="22"/>
        </w:rPr>
        <w:t>Will you provide</w:t>
      </w:r>
      <w:r>
        <w:rPr>
          <w:rFonts w:ascii="Cambria" w:hAnsi="Cambria"/>
          <w:sz w:val="22"/>
        </w:rPr>
        <w:t xml:space="preserve"> a</w:t>
      </w:r>
      <w:r w:rsidRPr="00385DF3">
        <w:rPr>
          <w:rFonts w:ascii="Cambria" w:hAnsi="Cambria"/>
          <w:sz w:val="22"/>
        </w:rPr>
        <w:t xml:space="preserve"> p</w:t>
      </w:r>
      <w:r>
        <w:rPr>
          <w:rFonts w:ascii="Cambria" w:hAnsi="Cambria"/>
          <w:sz w:val="22"/>
        </w:rPr>
        <w:t>rocedure manual, toolkit, or other resources</w:t>
      </w:r>
      <w:r w:rsidRPr="00385DF3">
        <w:rPr>
          <w:rFonts w:ascii="Cambria" w:hAnsi="Cambria"/>
          <w:sz w:val="22"/>
        </w:rPr>
        <w:t>?</w:t>
      </w:r>
      <w:r>
        <w:rPr>
          <w:rFonts w:ascii="Cambria" w:hAnsi="Cambria"/>
          <w:sz w:val="22"/>
        </w:rPr>
        <w:t xml:space="preserve"> Describe what information they will contain and who the target audience is.</w:t>
      </w:r>
    </w:p>
    <w:p w:rsidR="00391388" w:rsidRPr="0075181C" w:rsidRDefault="00391388" w:rsidP="00391388">
      <w:pPr>
        <w:pStyle w:val="ListParagraph"/>
        <w:numPr>
          <w:ilvl w:val="1"/>
          <w:numId w:val="11"/>
        </w:numPr>
        <w:contextualSpacing/>
        <w:jc w:val="left"/>
        <w:rPr>
          <w:rFonts w:ascii="Cambria" w:hAnsi="Cambria"/>
          <w:i/>
          <w:sz w:val="22"/>
        </w:rPr>
      </w:pPr>
      <w:r>
        <w:rPr>
          <w:rFonts w:ascii="Cambria" w:hAnsi="Cambria"/>
          <w:sz w:val="22"/>
        </w:rPr>
        <w:t>What clinical decision support resources will you give to the frontline staff? (</w:t>
      </w:r>
      <w:r w:rsidRPr="0075181C">
        <w:rPr>
          <w:rFonts w:ascii="Cambria" w:hAnsi="Cambria"/>
          <w:i/>
          <w:sz w:val="22"/>
        </w:rPr>
        <w:t>refer to Munoz et al. for examples.)</w:t>
      </w:r>
    </w:p>
    <w:p w:rsidR="00391388" w:rsidRDefault="00391388" w:rsidP="00391388">
      <w:pPr>
        <w:pStyle w:val="ListParagraph"/>
        <w:numPr>
          <w:ilvl w:val="1"/>
          <w:numId w:val="11"/>
        </w:numPr>
        <w:contextualSpacing/>
        <w:jc w:val="left"/>
        <w:rPr>
          <w:rFonts w:ascii="Cambria" w:hAnsi="Cambria"/>
          <w:sz w:val="22"/>
        </w:rPr>
      </w:pPr>
      <w:r w:rsidRPr="00385DF3">
        <w:rPr>
          <w:rFonts w:ascii="Cambria" w:hAnsi="Cambria"/>
          <w:sz w:val="22"/>
        </w:rPr>
        <w:t>Who will develop these resources?</w:t>
      </w:r>
    </w:p>
    <w:p w:rsidR="00391388" w:rsidRDefault="00391388" w:rsidP="00391388">
      <w:pPr>
        <w:pStyle w:val="ListParagraph"/>
        <w:contextualSpacing/>
        <w:jc w:val="left"/>
        <w:rPr>
          <w:rFonts w:ascii="Cambria" w:hAnsi="Cambria"/>
          <w:sz w:val="22"/>
        </w:rPr>
      </w:pPr>
    </w:p>
    <w:p w:rsidR="00391388" w:rsidRPr="00385DF3" w:rsidRDefault="00391388" w:rsidP="00391388">
      <w:pPr>
        <w:pStyle w:val="ListParagraph"/>
        <w:numPr>
          <w:ilvl w:val="0"/>
          <w:numId w:val="21"/>
        </w:numPr>
        <w:contextualSpacing/>
        <w:jc w:val="left"/>
        <w:rPr>
          <w:rFonts w:ascii="Cambria" w:hAnsi="Cambria"/>
          <w:sz w:val="22"/>
        </w:rPr>
      </w:pPr>
      <w:r w:rsidRPr="00385DF3">
        <w:rPr>
          <w:rFonts w:ascii="Cambria" w:hAnsi="Cambria"/>
          <w:sz w:val="22"/>
        </w:rPr>
        <w:t xml:space="preserve">What physical resources are needed? </w:t>
      </w:r>
    </w:p>
    <w:p w:rsidR="00391388" w:rsidRDefault="00391388" w:rsidP="00391388">
      <w:pPr>
        <w:pStyle w:val="ListParagraph"/>
        <w:numPr>
          <w:ilvl w:val="1"/>
          <w:numId w:val="11"/>
        </w:numPr>
        <w:contextualSpacing/>
        <w:jc w:val="left"/>
        <w:rPr>
          <w:rFonts w:ascii="Cambria" w:hAnsi="Cambria"/>
          <w:sz w:val="22"/>
        </w:rPr>
      </w:pPr>
      <w:r>
        <w:rPr>
          <w:rFonts w:ascii="Cambria" w:hAnsi="Cambria"/>
          <w:sz w:val="22"/>
        </w:rPr>
        <w:t>For example, supplies</w:t>
      </w:r>
      <w:r w:rsidR="0077503E">
        <w:rPr>
          <w:rFonts w:ascii="Cambria" w:hAnsi="Cambria"/>
          <w:sz w:val="22"/>
        </w:rPr>
        <w:t>,</w:t>
      </w:r>
      <w:r>
        <w:rPr>
          <w:rFonts w:ascii="Cambria" w:hAnsi="Cambria"/>
          <w:sz w:val="22"/>
        </w:rPr>
        <w:t xml:space="preserve"> space</w:t>
      </w:r>
      <w:r w:rsidR="0077503E">
        <w:rPr>
          <w:rFonts w:ascii="Cambria" w:hAnsi="Cambria"/>
          <w:sz w:val="22"/>
        </w:rPr>
        <w:t>, equipment</w:t>
      </w:r>
      <w:r>
        <w:rPr>
          <w:rFonts w:ascii="Cambria" w:hAnsi="Cambria"/>
          <w:sz w:val="22"/>
        </w:rPr>
        <w:t>?</w:t>
      </w:r>
      <w:r w:rsidRPr="00385DF3">
        <w:rPr>
          <w:rFonts w:ascii="Cambria" w:hAnsi="Cambria"/>
          <w:sz w:val="22"/>
        </w:rPr>
        <w:t xml:space="preserve"> </w:t>
      </w:r>
    </w:p>
    <w:p w:rsidR="00391388" w:rsidRPr="00385DF3" w:rsidRDefault="00391388" w:rsidP="00391388">
      <w:pPr>
        <w:pStyle w:val="ListParagraph"/>
        <w:ind w:left="1440"/>
        <w:contextualSpacing/>
        <w:jc w:val="left"/>
        <w:rPr>
          <w:rFonts w:ascii="Cambria" w:hAnsi="Cambria"/>
          <w:sz w:val="22"/>
        </w:rPr>
      </w:pPr>
    </w:p>
    <w:p w:rsidR="00391388" w:rsidRPr="00385DF3" w:rsidRDefault="00391388" w:rsidP="00391388">
      <w:pPr>
        <w:pStyle w:val="ListParagraph"/>
        <w:numPr>
          <w:ilvl w:val="0"/>
          <w:numId w:val="21"/>
        </w:numPr>
        <w:contextualSpacing/>
        <w:jc w:val="left"/>
        <w:rPr>
          <w:rFonts w:ascii="Cambria" w:hAnsi="Cambria"/>
          <w:sz w:val="22"/>
        </w:rPr>
      </w:pPr>
      <w:r w:rsidRPr="00385DF3">
        <w:rPr>
          <w:rFonts w:ascii="Cambria" w:hAnsi="Cambria"/>
          <w:sz w:val="22"/>
        </w:rPr>
        <w:t>What time resources are needed? Give estimates for the following:</w:t>
      </w:r>
    </w:p>
    <w:p w:rsidR="00391388" w:rsidRPr="00385DF3" w:rsidRDefault="00391388" w:rsidP="00391388">
      <w:pPr>
        <w:pStyle w:val="ListParagraph"/>
        <w:numPr>
          <w:ilvl w:val="1"/>
          <w:numId w:val="11"/>
        </w:numPr>
        <w:contextualSpacing/>
        <w:jc w:val="left"/>
        <w:rPr>
          <w:rFonts w:ascii="Cambria" w:hAnsi="Cambria"/>
          <w:sz w:val="22"/>
        </w:rPr>
      </w:pPr>
      <w:r w:rsidRPr="00385DF3">
        <w:rPr>
          <w:rFonts w:ascii="Cambria" w:hAnsi="Cambria"/>
          <w:sz w:val="22"/>
        </w:rPr>
        <w:t>How much time will it take to train all three shifts</w:t>
      </w:r>
      <w:r w:rsidR="0077503E">
        <w:rPr>
          <w:rFonts w:ascii="Cambria" w:hAnsi="Cambria"/>
          <w:sz w:val="22"/>
        </w:rPr>
        <w:t xml:space="preserve"> (if applicable)</w:t>
      </w:r>
      <w:r w:rsidRPr="00385DF3">
        <w:rPr>
          <w:rFonts w:ascii="Cambria" w:hAnsi="Cambria"/>
          <w:sz w:val="22"/>
        </w:rPr>
        <w:t>?</w:t>
      </w:r>
    </w:p>
    <w:p w:rsidR="0077503E" w:rsidRPr="0077503E" w:rsidRDefault="00391388" w:rsidP="00023DCD">
      <w:pPr>
        <w:pStyle w:val="ListParagraph"/>
        <w:numPr>
          <w:ilvl w:val="1"/>
          <w:numId w:val="11"/>
        </w:numPr>
        <w:contextualSpacing/>
        <w:jc w:val="left"/>
      </w:pPr>
      <w:r w:rsidRPr="0077503E">
        <w:rPr>
          <w:rFonts w:ascii="Cambria" w:hAnsi="Cambria"/>
          <w:sz w:val="22"/>
        </w:rPr>
        <w:t xml:space="preserve">How much time do you estimate that frontline staff will be engaged in using the EBP on a daily basis? </w:t>
      </w:r>
    </w:p>
    <w:p w:rsidR="00391388" w:rsidRPr="00D737E0" w:rsidRDefault="00391388" w:rsidP="00023DCD">
      <w:pPr>
        <w:pStyle w:val="ListParagraph"/>
        <w:numPr>
          <w:ilvl w:val="1"/>
          <w:numId w:val="11"/>
        </w:numPr>
        <w:contextualSpacing/>
        <w:jc w:val="left"/>
      </w:pPr>
      <w:r w:rsidRPr="0077503E">
        <w:rPr>
          <w:rFonts w:ascii="Cambria" w:hAnsi="Cambria"/>
          <w:sz w:val="22"/>
        </w:rPr>
        <w:t>How will this additional time influence staff’s current workflow? What can be done to make sure it will fit into the workflow?</w:t>
      </w:r>
    </w:p>
    <w:p w:rsidR="00391388" w:rsidRPr="00385DF3" w:rsidRDefault="00391388" w:rsidP="00391388">
      <w:pPr>
        <w:pStyle w:val="ListParagraph"/>
        <w:ind w:left="1440"/>
        <w:contextualSpacing/>
        <w:jc w:val="left"/>
      </w:pPr>
    </w:p>
    <w:p w:rsidR="00391388" w:rsidRPr="00385DF3" w:rsidRDefault="00391388" w:rsidP="00391388">
      <w:pPr>
        <w:pStyle w:val="ListParagraph"/>
        <w:numPr>
          <w:ilvl w:val="0"/>
          <w:numId w:val="21"/>
        </w:numPr>
        <w:contextualSpacing/>
        <w:jc w:val="left"/>
        <w:rPr>
          <w:rFonts w:ascii="Cambria" w:hAnsi="Cambria"/>
          <w:sz w:val="22"/>
        </w:rPr>
      </w:pPr>
      <w:r w:rsidRPr="00385DF3">
        <w:rPr>
          <w:rFonts w:ascii="Cambria" w:hAnsi="Cambria"/>
          <w:sz w:val="22"/>
        </w:rPr>
        <w:t xml:space="preserve">Documentation: </w:t>
      </w:r>
    </w:p>
    <w:p w:rsidR="00391388" w:rsidRPr="00385DF3" w:rsidRDefault="00391388" w:rsidP="00391388">
      <w:pPr>
        <w:pStyle w:val="ListParagraph"/>
        <w:numPr>
          <w:ilvl w:val="0"/>
          <w:numId w:val="22"/>
        </w:numPr>
        <w:contextualSpacing/>
        <w:jc w:val="left"/>
        <w:rPr>
          <w:rFonts w:ascii="Cambria" w:hAnsi="Cambria"/>
          <w:sz w:val="22"/>
        </w:rPr>
      </w:pPr>
      <w:r w:rsidRPr="00385DF3">
        <w:rPr>
          <w:rFonts w:ascii="Cambria" w:hAnsi="Cambria"/>
          <w:sz w:val="22"/>
        </w:rPr>
        <w:t>Will you change the EMR to facilitate docu</w:t>
      </w:r>
      <w:r>
        <w:rPr>
          <w:rFonts w:ascii="Cambria" w:hAnsi="Cambria"/>
          <w:sz w:val="22"/>
        </w:rPr>
        <w:t xml:space="preserve">mentation?  How much time do you estimate it will take to work with the IT people to do this? </w:t>
      </w:r>
    </w:p>
    <w:p w:rsidR="00391388" w:rsidRPr="00385DF3" w:rsidRDefault="00391388" w:rsidP="00391388">
      <w:pPr>
        <w:pStyle w:val="ListParagraph"/>
        <w:numPr>
          <w:ilvl w:val="1"/>
          <w:numId w:val="11"/>
        </w:numPr>
        <w:contextualSpacing/>
        <w:jc w:val="left"/>
        <w:rPr>
          <w:rFonts w:ascii="Cambria" w:hAnsi="Cambria"/>
          <w:sz w:val="22"/>
        </w:rPr>
      </w:pPr>
      <w:r>
        <w:rPr>
          <w:rFonts w:ascii="Cambria" w:hAnsi="Cambria"/>
          <w:sz w:val="22"/>
        </w:rPr>
        <w:t xml:space="preserve">Will you be developing any new paper forms for documentation of the new practice? Do you need to get administrative approval for new paperwork or documentation forms? If yes, </w:t>
      </w:r>
      <w:r w:rsidRPr="00385DF3">
        <w:rPr>
          <w:rFonts w:ascii="Cambria" w:hAnsi="Cambria"/>
          <w:sz w:val="22"/>
        </w:rPr>
        <w:t xml:space="preserve">how much time do you estimate that it will take to change the EMR, </w:t>
      </w:r>
      <w:r>
        <w:rPr>
          <w:rFonts w:ascii="Cambria" w:hAnsi="Cambria"/>
          <w:sz w:val="22"/>
        </w:rPr>
        <w:t xml:space="preserve">and/or </w:t>
      </w:r>
      <w:r w:rsidRPr="00385DF3">
        <w:rPr>
          <w:rFonts w:ascii="Cambria" w:hAnsi="Cambria"/>
          <w:sz w:val="22"/>
        </w:rPr>
        <w:t xml:space="preserve">get </w:t>
      </w:r>
      <w:r>
        <w:rPr>
          <w:rFonts w:ascii="Cambria" w:hAnsi="Cambria"/>
          <w:sz w:val="22"/>
        </w:rPr>
        <w:t>approval for new paperwork</w:t>
      </w:r>
      <w:r w:rsidRPr="00385DF3">
        <w:rPr>
          <w:rFonts w:ascii="Cambria" w:hAnsi="Cambria"/>
          <w:sz w:val="22"/>
        </w:rPr>
        <w:t>?</w:t>
      </w:r>
    </w:p>
    <w:p w:rsidR="00391388" w:rsidRDefault="00391388" w:rsidP="00391388">
      <w:pPr>
        <w:pStyle w:val="ListParagraph"/>
        <w:contextualSpacing/>
        <w:jc w:val="left"/>
        <w:rPr>
          <w:rFonts w:ascii="Cambria" w:hAnsi="Cambria"/>
          <w:sz w:val="22"/>
        </w:rPr>
      </w:pPr>
    </w:p>
    <w:p w:rsidR="00391388" w:rsidRPr="00D2374C" w:rsidRDefault="00391388" w:rsidP="00391388">
      <w:pPr>
        <w:pStyle w:val="ListParagraph"/>
        <w:numPr>
          <w:ilvl w:val="0"/>
          <w:numId w:val="21"/>
        </w:numPr>
        <w:contextualSpacing/>
        <w:jc w:val="left"/>
        <w:rPr>
          <w:rFonts w:ascii="Cambria" w:hAnsi="Cambria"/>
          <w:sz w:val="22"/>
        </w:rPr>
      </w:pPr>
      <w:r w:rsidRPr="00385DF3">
        <w:rPr>
          <w:rFonts w:ascii="Cambria" w:hAnsi="Cambria"/>
          <w:sz w:val="22"/>
        </w:rPr>
        <w:t xml:space="preserve">Training: </w:t>
      </w:r>
      <w:r>
        <w:rPr>
          <w:rFonts w:ascii="Cambria" w:hAnsi="Cambria"/>
          <w:sz w:val="22"/>
        </w:rPr>
        <w:t>Does staff need to be trained on the use of the EBP</w:t>
      </w:r>
      <w:r w:rsidRPr="00D2374C">
        <w:rPr>
          <w:rFonts w:ascii="Cambria" w:hAnsi="Cambria"/>
          <w:sz w:val="22"/>
        </w:rPr>
        <w:t xml:space="preserve">? If yes, respond to the following questions: </w:t>
      </w:r>
    </w:p>
    <w:p w:rsidR="00391388" w:rsidRDefault="00391388" w:rsidP="00391388">
      <w:pPr>
        <w:pStyle w:val="ListParagraph"/>
        <w:numPr>
          <w:ilvl w:val="1"/>
          <w:numId w:val="10"/>
        </w:numPr>
        <w:contextualSpacing/>
        <w:jc w:val="left"/>
        <w:rPr>
          <w:rFonts w:ascii="Cambria" w:hAnsi="Cambria"/>
          <w:sz w:val="22"/>
        </w:rPr>
      </w:pPr>
      <w:r>
        <w:rPr>
          <w:rFonts w:ascii="Cambria" w:hAnsi="Cambria"/>
          <w:sz w:val="22"/>
        </w:rPr>
        <w:t>Who will you train?</w:t>
      </w:r>
    </w:p>
    <w:p w:rsidR="00391388" w:rsidRPr="00385DF3" w:rsidRDefault="00391388" w:rsidP="00391388">
      <w:pPr>
        <w:pStyle w:val="ListParagraph"/>
        <w:numPr>
          <w:ilvl w:val="1"/>
          <w:numId w:val="10"/>
        </w:numPr>
        <w:contextualSpacing/>
        <w:jc w:val="left"/>
        <w:rPr>
          <w:rFonts w:ascii="Cambria" w:hAnsi="Cambria"/>
          <w:sz w:val="22"/>
        </w:rPr>
      </w:pPr>
      <w:r w:rsidRPr="00385DF3">
        <w:rPr>
          <w:rFonts w:ascii="Cambria" w:hAnsi="Cambria"/>
          <w:sz w:val="22"/>
        </w:rPr>
        <w:t xml:space="preserve">What dates </w:t>
      </w:r>
      <w:r>
        <w:rPr>
          <w:rFonts w:ascii="Cambria" w:hAnsi="Cambria"/>
          <w:sz w:val="22"/>
        </w:rPr>
        <w:t xml:space="preserve">and times </w:t>
      </w:r>
      <w:r w:rsidRPr="00385DF3">
        <w:rPr>
          <w:rFonts w:ascii="Cambria" w:hAnsi="Cambria"/>
          <w:sz w:val="22"/>
        </w:rPr>
        <w:t>will you train?</w:t>
      </w:r>
    </w:p>
    <w:p w:rsidR="00391388" w:rsidRPr="00385DF3" w:rsidRDefault="00391388" w:rsidP="00391388">
      <w:pPr>
        <w:pStyle w:val="ListParagraph"/>
        <w:numPr>
          <w:ilvl w:val="1"/>
          <w:numId w:val="10"/>
        </w:numPr>
        <w:contextualSpacing/>
        <w:jc w:val="left"/>
        <w:rPr>
          <w:rFonts w:ascii="Cambria" w:hAnsi="Cambria"/>
          <w:sz w:val="22"/>
        </w:rPr>
      </w:pPr>
      <w:r w:rsidRPr="00385DF3">
        <w:rPr>
          <w:rFonts w:ascii="Cambria" w:hAnsi="Cambria"/>
          <w:sz w:val="22"/>
        </w:rPr>
        <w:t xml:space="preserve">What are your procedures for training the frontline staff to implement the EBP?  </w:t>
      </w:r>
    </w:p>
    <w:p w:rsidR="00391388" w:rsidRPr="00C3650A" w:rsidRDefault="00391388" w:rsidP="00391388">
      <w:pPr>
        <w:pStyle w:val="ListParagraph"/>
        <w:numPr>
          <w:ilvl w:val="1"/>
          <w:numId w:val="10"/>
        </w:numPr>
        <w:contextualSpacing/>
        <w:jc w:val="left"/>
        <w:rPr>
          <w:rFonts w:ascii="Cambria" w:hAnsi="Cambria"/>
          <w:b/>
          <w:sz w:val="22"/>
          <w:u w:val="single"/>
        </w:rPr>
      </w:pPr>
      <w:r w:rsidRPr="00385DF3">
        <w:rPr>
          <w:rFonts w:ascii="Cambria" w:hAnsi="Cambria"/>
          <w:sz w:val="22"/>
        </w:rPr>
        <w:t>What will you include in the training</w:t>
      </w:r>
      <w:r w:rsidRPr="00581C80">
        <w:rPr>
          <w:rFonts w:ascii="Cambria" w:hAnsi="Cambria"/>
          <w:b/>
          <w:sz w:val="22"/>
        </w:rPr>
        <w:t xml:space="preserve">? </w:t>
      </w:r>
      <w:r w:rsidR="00C3650A" w:rsidRPr="00C3650A">
        <w:rPr>
          <w:rFonts w:ascii="Cambria" w:hAnsi="Cambria"/>
          <w:b/>
          <w:sz w:val="22"/>
          <w:u w:val="single"/>
        </w:rPr>
        <w:t>List</w:t>
      </w:r>
      <w:r w:rsidRPr="00C3650A">
        <w:rPr>
          <w:rFonts w:ascii="Cambria" w:hAnsi="Cambria"/>
          <w:b/>
          <w:sz w:val="22"/>
          <w:u w:val="single"/>
        </w:rPr>
        <w:t xml:space="preserve"> specific content related to the activities of your EBP or intervention. </w:t>
      </w:r>
    </w:p>
    <w:p w:rsidR="00391388" w:rsidRPr="00385DF3" w:rsidRDefault="00391388" w:rsidP="00391388">
      <w:pPr>
        <w:pStyle w:val="ListParagraph"/>
        <w:numPr>
          <w:ilvl w:val="1"/>
          <w:numId w:val="10"/>
        </w:numPr>
        <w:contextualSpacing/>
        <w:jc w:val="left"/>
        <w:rPr>
          <w:rFonts w:ascii="Cambria" w:hAnsi="Cambria"/>
          <w:sz w:val="22"/>
        </w:rPr>
      </w:pPr>
      <w:r w:rsidRPr="00385DF3">
        <w:rPr>
          <w:rFonts w:ascii="Cambria" w:hAnsi="Cambria"/>
          <w:sz w:val="22"/>
        </w:rPr>
        <w:lastRenderedPageBreak/>
        <w:t>What are your plans for training all 3 shift</w:t>
      </w:r>
      <w:r>
        <w:rPr>
          <w:rFonts w:ascii="Cambria" w:hAnsi="Cambria"/>
          <w:sz w:val="22"/>
        </w:rPr>
        <w:t>s on an inpatient</w:t>
      </w:r>
      <w:r w:rsidRPr="00385DF3">
        <w:rPr>
          <w:rFonts w:ascii="Cambria" w:hAnsi="Cambria"/>
          <w:sz w:val="22"/>
        </w:rPr>
        <w:t xml:space="preserve"> unit</w:t>
      </w:r>
      <w:r w:rsidR="0077503E">
        <w:rPr>
          <w:rFonts w:ascii="Cambria" w:hAnsi="Cambria"/>
          <w:sz w:val="22"/>
        </w:rPr>
        <w:t xml:space="preserve"> (if applicable)</w:t>
      </w:r>
      <w:r w:rsidRPr="00385DF3">
        <w:rPr>
          <w:rFonts w:ascii="Cambria" w:hAnsi="Cambria"/>
          <w:sz w:val="22"/>
        </w:rPr>
        <w:t>?</w:t>
      </w:r>
    </w:p>
    <w:p w:rsidR="00391388" w:rsidRPr="00385DF3" w:rsidRDefault="00391388" w:rsidP="00391388">
      <w:pPr>
        <w:pStyle w:val="ListParagraph"/>
        <w:numPr>
          <w:ilvl w:val="1"/>
          <w:numId w:val="10"/>
        </w:numPr>
        <w:contextualSpacing/>
        <w:jc w:val="left"/>
        <w:rPr>
          <w:rFonts w:ascii="Cambria" w:hAnsi="Cambria"/>
          <w:sz w:val="22"/>
        </w:rPr>
      </w:pPr>
      <w:r w:rsidRPr="00385DF3">
        <w:rPr>
          <w:rFonts w:ascii="Cambria" w:hAnsi="Cambria"/>
          <w:sz w:val="22"/>
        </w:rPr>
        <w:t>What are your plans for training staff</w:t>
      </w:r>
      <w:r w:rsidR="0077503E">
        <w:rPr>
          <w:rFonts w:ascii="Cambria" w:hAnsi="Cambria"/>
          <w:sz w:val="22"/>
        </w:rPr>
        <w:t xml:space="preserve"> that are hired after implementation has begun</w:t>
      </w:r>
      <w:r w:rsidRPr="00385DF3">
        <w:rPr>
          <w:rFonts w:ascii="Cambria" w:hAnsi="Cambria"/>
          <w:sz w:val="22"/>
        </w:rPr>
        <w:t xml:space="preserve">? </w:t>
      </w:r>
    </w:p>
    <w:p w:rsidR="00391388" w:rsidRPr="00385DF3" w:rsidRDefault="00391388" w:rsidP="00391388">
      <w:pPr>
        <w:pStyle w:val="ListParagraph"/>
        <w:numPr>
          <w:ilvl w:val="1"/>
          <w:numId w:val="10"/>
        </w:numPr>
        <w:contextualSpacing/>
        <w:jc w:val="left"/>
        <w:rPr>
          <w:rFonts w:ascii="Cambria" w:hAnsi="Cambria"/>
          <w:sz w:val="22"/>
        </w:rPr>
      </w:pPr>
      <w:r w:rsidRPr="00385DF3">
        <w:rPr>
          <w:rFonts w:ascii="Cambria" w:hAnsi="Cambria"/>
          <w:sz w:val="22"/>
        </w:rPr>
        <w:t>How will you measure effectiveness of training?</w:t>
      </w:r>
    </w:p>
    <w:p w:rsidR="00391388" w:rsidRPr="00385DF3" w:rsidRDefault="00391388" w:rsidP="00391388">
      <w:pPr>
        <w:pStyle w:val="ListParagraph"/>
        <w:numPr>
          <w:ilvl w:val="1"/>
          <w:numId w:val="10"/>
        </w:numPr>
        <w:contextualSpacing/>
        <w:jc w:val="left"/>
        <w:rPr>
          <w:rFonts w:ascii="Cambria" w:hAnsi="Cambria"/>
          <w:sz w:val="22"/>
        </w:rPr>
      </w:pPr>
      <w:r w:rsidRPr="00385DF3">
        <w:rPr>
          <w:rFonts w:ascii="Cambria" w:hAnsi="Cambria"/>
          <w:sz w:val="22"/>
        </w:rPr>
        <w:t xml:space="preserve">What are your plans for remediation if staff </w:t>
      </w:r>
      <w:r>
        <w:rPr>
          <w:rFonts w:ascii="Cambria" w:hAnsi="Cambria"/>
          <w:sz w:val="22"/>
        </w:rPr>
        <w:t xml:space="preserve">members </w:t>
      </w:r>
      <w:r w:rsidRPr="00385DF3">
        <w:rPr>
          <w:rFonts w:ascii="Cambria" w:hAnsi="Cambria"/>
          <w:sz w:val="22"/>
        </w:rPr>
        <w:t>aren’t implementing the EBP or intervention correctly?</w:t>
      </w:r>
    </w:p>
    <w:p w:rsidR="00391388" w:rsidRDefault="00391388" w:rsidP="00391388">
      <w:pPr>
        <w:pStyle w:val="ListParagraph"/>
        <w:contextualSpacing/>
        <w:jc w:val="left"/>
        <w:rPr>
          <w:rFonts w:ascii="Cambria" w:hAnsi="Cambria"/>
          <w:sz w:val="22"/>
        </w:rPr>
      </w:pPr>
    </w:p>
    <w:p w:rsidR="00391388" w:rsidRDefault="00391388" w:rsidP="00391388">
      <w:pPr>
        <w:pStyle w:val="ListParagraph"/>
        <w:numPr>
          <w:ilvl w:val="0"/>
          <w:numId w:val="21"/>
        </w:numPr>
        <w:contextualSpacing/>
        <w:jc w:val="left"/>
        <w:rPr>
          <w:rFonts w:ascii="Cambria" w:hAnsi="Cambria"/>
          <w:sz w:val="22"/>
        </w:rPr>
      </w:pPr>
      <w:r w:rsidRPr="00385DF3">
        <w:rPr>
          <w:rFonts w:ascii="Cambria" w:hAnsi="Cambria"/>
          <w:sz w:val="22"/>
        </w:rPr>
        <w:t xml:space="preserve">Rolling it out: </w:t>
      </w:r>
    </w:p>
    <w:p w:rsidR="00391388" w:rsidRPr="00016687" w:rsidRDefault="00391388" w:rsidP="00391388">
      <w:pPr>
        <w:pStyle w:val="ListParagraph"/>
        <w:numPr>
          <w:ilvl w:val="0"/>
          <w:numId w:val="22"/>
        </w:numPr>
        <w:contextualSpacing/>
        <w:jc w:val="left"/>
        <w:rPr>
          <w:rFonts w:ascii="Cambria" w:hAnsi="Cambria"/>
          <w:sz w:val="22"/>
        </w:rPr>
      </w:pPr>
      <w:r w:rsidRPr="00016687">
        <w:rPr>
          <w:rFonts w:ascii="Cambria" w:hAnsi="Cambria"/>
          <w:sz w:val="22"/>
        </w:rPr>
        <w:t>What implementation framework will you use to guide imple</w:t>
      </w:r>
      <w:r>
        <w:rPr>
          <w:rFonts w:ascii="Cambria" w:hAnsi="Cambria"/>
          <w:sz w:val="22"/>
        </w:rPr>
        <w:t xml:space="preserve">mentation? (for example, Iowa Model, </w:t>
      </w:r>
      <w:r w:rsidRPr="00016687">
        <w:rPr>
          <w:rFonts w:ascii="Cambria" w:hAnsi="Cambria"/>
          <w:sz w:val="22"/>
        </w:rPr>
        <w:t>PARIHS, or another model of your choice</w:t>
      </w:r>
      <w:r>
        <w:rPr>
          <w:rFonts w:ascii="Cambria" w:hAnsi="Cambria"/>
          <w:sz w:val="22"/>
        </w:rPr>
        <w:t>)</w:t>
      </w:r>
    </w:p>
    <w:p w:rsidR="00391388" w:rsidRPr="00B154CB" w:rsidRDefault="00391388" w:rsidP="00391388">
      <w:pPr>
        <w:pStyle w:val="ListParagraph"/>
        <w:numPr>
          <w:ilvl w:val="1"/>
          <w:numId w:val="22"/>
        </w:numPr>
        <w:contextualSpacing/>
        <w:jc w:val="left"/>
        <w:rPr>
          <w:rFonts w:ascii="Cambria" w:hAnsi="Cambria"/>
          <w:sz w:val="22"/>
        </w:rPr>
      </w:pPr>
      <w:r w:rsidRPr="00B154CB">
        <w:rPr>
          <w:rFonts w:ascii="Cambria" w:hAnsi="Cambria"/>
          <w:sz w:val="22"/>
        </w:rPr>
        <w:t>Explain your rationale for use of this model</w:t>
      </w:r>
      <w:r w:rsidR="00C3650A">
        <w:rPr>
          <w:rFonts w:ascii="Cambria" w:hAnsi="Cambria"/>
          <w:sz w:val="22"/>
        </w:rPr>
        <w:t>.</w:t>
      </w:r>
    </w:p>
    <w:p w:rsidR="00391388" w:rsidRPr="00385DF3" w:rsidRDefault="00391388" w:rsidP="00391388">
      <w:pPr>
        <w:pStyle w:val="ListParagraph"/>
        <w:numPr>
          <w:ilvl w:val="0"/>
          <w:numId w:val="22"/>
        </w:numPr>
        <w:contextualSpacing/>
        <w:jc w:val="left"/>
        <w:rPr>
          <w:rFonts w:ascii="Cambria" w:hAnsi="Cambria"/>
          <w:sz w:val="22"/>
        </w:rPr>
      </w:pPr>
      <w:r w:rsidRPr="00385DF3">
        <w:rPr>
          <w:rFonts w:ascii="Cambria" w:hAnsi="Cambria"/>
          <w:sz w:val="22"/>
        </w:rPr>
        <w:t xml:space="preserve">Describe how you will begin implementation of the EBP on the unit/clinic. </w:t>
      </w:r>
    </w:p>
    <w:p w:rsidR="00391388" w:rsidRPr="00385DF3" w:rsidRDefault="00391388" w:rsidP="00391388">
      <w:pPr>
        <w:pStyle w:val="ListParagraph"/>
        <w:numPr>
          <w:ilvl w:val="2"/>
          <w:numId w:val="12"/>
        </w:numPr>
        <w:contextualSpacing/>
        <w:jc w:val="left"/>
        <w:rPr>
          <w:rFonts w:ascii="Cambria" w:hAnsi="Cambria"/>
          <w:sz w:val="22"/>
        </w:rPr>
      </w:pPr>
      <w:r w:rsidRPr="00385DF3">
        <w:rPr>
          <w:rFonts w:ascii="Cambria" w:hAnsi="Cambria"/>
          <w:sz w:val="22"/>
        </w:rPr>
        <w:t xml:space="preserve">What is your timeline for implementation? </w:t>
      </w:r>
    </w:p>
    <w:p w:rsidR="00391388" w:rsidRPr="00B154CB" w:rsidRDefault="00391388" w:rsidP="00391388">
      <w:pPr>
        <w:pStyle w:val="ListParagraph"/>
        <w:numPr>
          <w:ilvl w:val="2"/>
          <w:numId w:val="12"/>
        </w:numPr>
        <w:ind w:left="1440"/>
        <w:contextualSpacing/>
        <w:jc w:val="left"/>
        <w:rPr>
          <w:rFonts w:ascii="Cambria" w:hAnsi="Cambria"/>
          <w:sz w:val="22"/>
        </w:rPr>
      </w:pPr>
      <w:r w:rsidRPr="00B154CB">
        <w:rPr>
          <w:rFonts w:ascii="Cambria" w:hAnsi="Cambria"/>
          <w:sz w:val="22"/>
        </w:rPr>
        <w:t>How soon after training will you implement the EBP?</w:t>
      </w:r>
    </w:p>
    <w:p w:rsidR="00391388" w:rsidRPr="00385DF3" w:rsidRDefault="00391388" w:rsidP="00391388">
      <w:pPr>
        <w:pStyle w:val="ListParagraph"/>
        <w:numPr>
          <w:ilvl w:val="1"/>
          <w:numId w:val="12"/>
        </w:numPr>
        <w:contextualSpacing/>
        <w:jc w:val="left"/>
        <w:rPr>
          <w:rFonts w:ascii="Cambria" w:hAnsi="Cambria"/>
          <w:sz w:val="22"/>
        </w:rPr>
      </w:pPr>
      <w:r w:rsidRPr="00385DF3">
        <w:rPr>
          <w:rFonts w:ascii="Cambria" w:hAnsi="Cambria"/>
          <w:sz w:val="22"/>
        </w:rPr>
        <w:t>Choose an implementation strategy for rolling it out</w:t>
      </w:r>
      <w:r>
        <w:rPr>
          <w:rFonts w:ascii="Cambria" w:hAnsi="Cambria"/>
          <w:sz w:val="22"/>
        </w:rPr>
        <w:t>.</w:t>
      </w:r>
      <w:r w:rsidRPr="00385DF3">
        <w:rPr>
          <w:rFonts w:ascii="Cambria" w:hAnsi="Cambria"/>
          <w:sz w:val="22"/>
        </w:rPr>
        <w:t xml:space="preserve"> </w:t>
      </w:r>
      <w:r>
        <w:rPr>
          <w:rFonts w:ascii="Cambria" w:hAnsi="Cambria"/>
          <w:sz w:val="22"/>
        </w:rPr>
        <w:t>W</w:t>
      </w:r>
      <w:r w:rsidRPr="00385DF3">
        <w:rPr>
          <w:rFonts w:ascii="Cambria" w:hAnsi="Cambria"/>
          <w:sz w:val="22"/>
        </w:rPr>
        <w:t xml:space="preserve">ill you: </w:t>
      </w:r>
      <w:r w:rsidRPr="00385DF3">
        <w:rPr>
          <w:rFonts w:ascii="Cambria" w:hAnsi="Cambria"/>
          <w:sz w:val="22"/>
        </w:rPr>
        <w:tab/>
      </w:r>
    </w:p>
    <w:p w:rsidR="00391388" w:rsidRPr="00385DF3" w:rsidRDefault="00391388" w:rsidP="00391388">
      <w:pPr>
        <w:pStyle w:val="ListParagraph"/>
        <w:numPr>
          <w:ilvl w:val="2"/>
          <w:numId w:val="10"/>
        </w:numPr>
        <w:contextualSpacing/>
        <w:jc w:val="left"/>
        <w:rPr>
          <w:rFonts w:ascii="Cambria" w:hAnsi="Cambria"/>
          <w:sz w:val="22"/>
        </w:rPr>
      </w:pPr>
      <w:r w:rsidRPr="00385DF3">
        <w:rPr>
          <w:rFonts w:ascii="Cambria" w:hAnsi="Cambria"/>
          <w:sz w:val="22"/>
        </w:rPr>
        <w:t>Do a pilot implementation on one unit?</w:t>
      </w:r>
    </w:p>
    <w:p w:rsidR="00391388" w:rsidRDefault="00C3650A" w:rsidP="00391388">
      <w:pPr>
        <w:pStyle w:val="ListParagraph"/>
        <w:numPr>
          <w:ilvl w:val="2"/>
          <w:numId w:val="10"/>
        </w:numPr>
        <w:contextualSpacing/>
        <w:jc w:val="left"/>
        <w:rPr>
          <w:rFonts w:ascii="Cambria" w:hAnsi="Cambria"/>
          <w:sz w:val="22"/>
        </w:rPr>
      </w:pPr>
      <w:r>
        <w:rPr>
          <w:rFonts w:ascii="Cambria" w:hAnsi="Cambria"/>
          <w:sz w:val="22"/>
        </w:rPr>
        <w:t>I</w:t>
      </w:r>
      <w:r w:rsidR="00391388" w:rsidRPr="00385DF3">
        <w:rPr>
          <w:rFonts w:ascii="Cambria" w:hAnsi="Cambria"/>
          <w:sz w:val="22"/>
        </w:rPr>
        <w:t>mplement in an entire hospital or clinic?</w:t>
      </w:r>
    </w:p>
    <w:p w:rsidR="00C3650A" w:rsidRPr="00385DF3" w:rsidRDefault="00C3650A" w:rsidP="00391388">
      <w:pPr>
        <w:pStyle w:val="ListParagraph"/>
        <w:numPr>
          <w:ilvl w:val="2"/>
          <w:numId w:val="10"/>
        </w:numPr>
        <w:contextualSpacing/>
        <w:jc w:val="left"/>
        <w:rPr>
          <w:rFonts w:ascii="Cambria" w:hAnsi="Cambria"/>
          <w:sz w:val="22"/>
        </w:rPr>
      </w:pPr>
      <w:r>
        <w:rPr>
          <w:rFonts w:ascii="Cambria" w:hAnsi="Cambria"/>
          <w:sz w:val="22"/>
        </w:rPr>
        <w:t>Implement in an entire hospital system that includes 3 or more hospitals?</w:t>
      </w:r>
    </w:p>
    <w:p w:rsidR="00391388" w:rsidRPr="00B154CB" w:rsidRDefault="00C3650A" w:rsidP="00391388">
      <w:pPr>
        <w:pStyle w:val="ListParagraph"/>
        <w:numPr>
          <w:ilvl w:val="1"/>
          <w:numId w:val="10"/>
        </w:numPr>
        <w:contextualSpacing/>
        <w:jc w:val="left"/>
        <w:rPr>
          <w:rFonts w:ascii="Cambria" w:hAnsi="Cambria"/>
          <w:sz w:val="22"/>
        </w:rPr>
      </w:pPr>
      <w:r>
        <w:rPr>
          <w:rFonts w:ascii="Cambria" w:hAnsi="Cambria"/>
          <w:sz w:val="22"/>
        </w:rPr>
        <w:t>D</w:t>
      </w:r>
      <w:r w:rsidR="00391388" w:rsidRPr="00B154CB">
        <w:rPr>
          <w:rFonts w:ascii="Cambria" w:hAnsi="Cambria"/>
          <w:sz w:val="22"/>
        </w:rPr>
        <w:t>escribe your rationale for choosing this implementation strategy</w:t>
      </w:r>
      <w:r>
        <w:rPr>
          <w:rFonts w:ascii="Cambria" w:hAnsi="Cambria"/>
          <w:sz w:val="22"/>
        </w:rPr>
        <w:t>.</w:t>
      </w:r>
    </w:p>
    <w:p w:rsidR="00391388" w:rsidRPr="00B154CB" w:rsidRDefault="00391388" w:rsidP="00391388">
      <w:pPr>
        <w:pStyle w:val="ListParagraph"/>
        <w:ind w:left="1440"/>
        <w:contextualSpacing/>
        <w:jc w:val="left"/>
        <w:rPr>
          <w:rFonts w:ascii="Cambria" w:hAnsi="Cambria"/>
          <w:sz w:val="22"/>
        </w:rPr>
      </w:pPr>
    </w:p>
    <w:p w:rsidR="00391388" w:rsidRPr="00385DF3" w:rsidRDefault="00391388" w:rsidP="00391388">
      <w:r w:rsidRPr="00581C80">
        <w:rPr>
          <w:b/>
          <w:u w:val="single"/>
        </w:rPr>
        <w:t>Part 4:</w:t>
      </w:r>
      <w:r w:rsidRPr="00385DF3">
        <w:t xml:space="preserve"> </w:t>
      </w:r>
      <w:r w:rsidRPr="00581C80">
        <w:t xml:space="preserve">Update the Logic Model </w:t>
      </w:r>
      <w:r w:rsidR="00B700D9">
        <w:t>(</w:t>
      </w:r>
      <w:r w:rsidR="00800B1A">
        <w:t>1</w:t>
      </w:r>
      <w:r w:rsidRPr="00581C80">
        <w:t xml:space="preserve"> point</w:t>
      </w:r>
      <w:r w:rsidR="00B700D9">
        <w:t>)</w:t>
      </w:r>
    </w:p>
    <w:p w:rsidR="00391388" w:rsidRDefault="00391388" w:rsidP="00391388">
      <w:pPr>
        <w:spacing w:line="240" w:lineRule="auto"/>
        <w:contextualSpacing/>
      </w:pPr>
      <w:r w:rsidRPr="00385DF3">
        <w:t xml:space="preserve">Include the implementation plan/strategies in the </w:t>
      </w:r>
      <w:r w:rsidRPr="00800B1A">
        <w:rPr>
          <w:b/>
          <w:u w:val="single"/>
        </w:rPr>
        <w:t>Input/Activities/Output</w:t>
      </w:r>
      <w:r w:rsidRPr="00385DF3">
        <w:t xml:space="preserve"> sections of your Logic Model. Include this updated Logic Model as an</w:t>
      </w:r>
      <w:r>
        <w:t xml:space="preserve"> Appendix with this assignment.</w:t>
      </w:r>
    </w:p>
    <w:p w:rsidR="00391388" w:rsidRDefault="00391388" w:rsidP="00391388">
      <w:pPr>
        <w:spacing w:line="240" w:lineRule="auto"/>
        <w:contextualSpacing/>
      </w:pPr>
    </w:p>
    <w:p w:rsidR="00391388" w:rsidRPr="00391388" w:rsidRDefault="00391388" w:rsidP="00391388">
      <w:pPr>
        <w:spacing w:line="240" w:lineRule="auto"/>
        <w:contextualSpacing/>
        <w:jc w:val="center"/>
        <w:rPr>
          <w:b/>
          <w:u w:val="single"/>
        </w:rPr>
      </w:pPr>
      <w:r>
        <w:rPr>
          <w:b/>
          <w:u w:val="single"/>
        </w:rPr>
        <w:t>Assignment 3</w:t>
      </w:r>
    </w:p>
    <w:p w:rsidR="00391388" w:rsidRDefault="00391388" w:rsidP="00391388">
      <w:pPr>
        <w:spacing w:line="240" w:lineRule="auto"/>
        <w:contextualSpacing/>
      </w:pPr>
    </w:p>
    <w:p w:rsidR="00391388" w:rsidRPr="002A2BD7" w:rsidRDefault="00391388" w:rsidP="00391388">
      <w:pPr>
        <w:shd w:val="clear" w:color="auto" w:fill="01EFEF"/>
      </w:pPr>
      <w:r w:rsidRPr="002A2BD7">
        <w:t>Stakeholder and Process Evaluation Assignment:</w:t>
      </w:r>
      <w:r>
        <w:t xml:space="preserve"> 1</w:t>
      </w:r>
      <w:r w:rsidR="0054755B">
        <w:t>2</w:t>
      </w:r>
      <w:r w:rsidRPr="002A2BD7">
        <w:t xml:space="preserve"> points</w:t>
      </w:r>
      <w:r>
        <w:t xml:space="preserve"> (1</w:t>
      </w:r>
      <w:r w:rsidR="0054755B">
        <w:t>2</w:t>
      </w:r>
      <w:r>
        <w:t>% of grade)</w:t>
      </w:r>
    </w:p>
    <w:p w:rsidR="00391388" w:rsidRDefault="00391388" w:rsidP="00391388">
      <w:pPr>
        <w:spacing w:line="240" w:lineRule="auto"/>
        <w:rPr>
          <w:b/>
        </w:rPr>
      </w:pPr>
      <w:r w:rsidRPr="00581C80">
        <w:rPr>
          <w:b/>
        </w:rPr>
        <w:t xml:space="preserve">This assignment covers Modules 4 and 5. </w:t>
      </w:r>
    </w:p>
    <w:p w:rsidR="00391388" w:rsidRPr="004B524E" w:rsidRDefault="004B524E" w:rsidP="00391388">
      <w:pPr>
        <w:spacing w:line="240" w:lineRule="auto"/>
      </w:pPr>
      <w:r w:rsidRPr="004B524E">
        <w:t>*</w:t>
      </w:r>
      <w:r w:rsidR="00391388" w:rsidRPr="004B524E">
        <w:t>Refer to the Okoli PowerPoint on Process Evaluation</w:t>
      </w:r>
      <w:r w:rsidRPr="004B524E">
        <w:t xml:space="preserve"> in Canvas</w:t>
      </w:r>
      <w:r w:rsidR="00391388" w:rsidRPr="004B524E">
        <w:t>.</w:t>
      </w:r>
    </w:p>
    <w:p w:rsidR="00391388" w:rsidRPr="002A2BD7" w:rsidRDefault="00391388" w:rsidP="00391388">
      <w:pPr>
        <w:spacing w:line="240" w:lineRule="auto"/>
      </w:pPr>
      <w:r w:rsidRPr="00581C80">
        <w:rPr>
          <w:b/>
          <w:u w:val="single"/>
        </w:rPr>
        <w:t>Part 1.</w:t>
      </w:r>
      <w:r w:rsidRPr="00581C80">
        <w:t xml:space="preserve"> Stakeholders </w:t>
      </w:r>
      <w:r w:rsidR="00B700D9">
        <w:t>(</w:t>
      </w:r>
      <w:r w:rsidR="0054755B">
        <w:t>3</w:t>
      </w:r>
      <w:r w:rsidRPr="00581C80">
        <w:t xml:space="preserve"> points</w:t>
      </w:r>
      <w:r w:rsidR="00B700D9">
        <w:t>)</w:t>
      </w:r>
    </w:p>
    <w:p w:rsidR="00391388" w:rsidRDefault="00391388" w:rsidP="00391388">
      <w:pPr>
        <w:pStyle w:val="ListParagraph"/>
        <w:numPr>
          <w:ilvl w:val="0"/>
          <w:numId w:val="17"/>
        </w:numPr>
        <w:spacing w:after="200"/>
        <w:contextualSpacing/>
        <w:jc w:val="left"/>
        <w:rPr>
          <w:rFonts w:ascii="Cambria" w:hAnsi="Cambria"/>
          <w:sz w:val="22"/>
        </w:rPr>
      </w:pPr>
      <w:r w:rsidRPr="00B154CB">
        <w:rPr>
          <w:rFonts w:ascii="Cambria" w:hAnsi="Cambria"/>
          <w:sz w:val="22"/>
        </w:rPr>
        <w:t xml:space="preserve">Identify a minimum of six stakeholders who are important to include in the implementation of your EBP. </w:t>
      </w:r>
      <w:r w:rsidR="00C3650A">
        <w:rPr>
          <w:rFonts w:ascii="Cambria" w:hAnsi="Cambria"/>
          <w:sz w:val="22"/>
        </w:rPr>
        <w:t>Include patients/families as they are a crucial component of EBP.  Include at least one</w:t>
      </w:r>
      <w:r w:rsidRPr="00B154CB">
        <w:rPr>
          <w:rFonts w:ascii="Cambria" w:hAnsi="Cambria"/>
          <w:sz w:val="22"/>
        </w:rPr>
        <w:t xml:space="preserve"> </w:t>
      </w:r>
      <w:r w:rsidR="00C3650A">
        <w:rPr>
          <w:rFonts w:ascii="Cambria" w:hAnsi="Cambria"/>
          <w:sz w:val="22"/>
        </w:rPr>
        <w:t xml:space="preserve">stakeholder </w:t>
      </w:r>
      <w:r w:rsidRPr="00B154CB">
        <w:rPr>
          <w:rFonts w:ascii="Cambria" w:hAnsi="Cambria"/>
          <w:sz w:val="22"/>
        </w:rPr>
        <w:t xml:space="preserve">external to the clinic setting.  </w:t>
      </w:r>
    </w:p>
    <w:p w:rsidR="00391388" w:rsidRPr="00B154CB" w:rsidRDefault="00B700D9" w:rsidP="00391388">
      <w:pPr>
        <w:pStyle w:val="ListParagraph"/>
        <w:numPr>
          <w:ilvl w:val="0"/>
          <w:numId w:val="17"/>
        </w:numPr>
        <w:spacing w:after="200"/>
        <w:contextualSpacing/>
        <w:jc w:val="left"/>
        <w:rPr>
          <w:rFonts w:ascii="Cambria" w:hAnsi="Cambria"/>
          <w:sz w:val="22"/>
        </w:rPr>
      </w:pPr>
      <w:r>
        <w:rPr>
          <w:rFonts w:ascii="Cambria" w:hAnsi="Cambria"/>
          <w:sz w:val="22"/>
        </w:rPr>
        <w:t>Clearly and briefly d</w:t>
      </w:r>
      <w:r w:rsidR="00391388" w:rsidRPr="00B154CB">
        <w:rPr>
          <w:rFonts w:ascii="Cambria" w:hAnsi="Cambria"/>
          <w:sz w:val="22"/>
        </w:rPr>
        <w:t xml:space="preserve">efine the roles and the responsibilities of </w:t>
      </w:r>
      <w:r w:rsidR="00391388">
        <w:rPr>
          <w:rFonts w:ascii="Cambria" w:hAnsi="Cambria"/>
          <w:sz w:val="22"/>
        </w:rPr>
        <w:t>each</w:t>
      </w:r>
      <w:r w:rsidR="00391388" w:rsidRPr="00B154CB">
        <w:rPr>
          <w:rFonts w:ascii="Cambria" w:hAnsi="Cambria"/>
          <w:sz w:val="22"/>
        </w:rPr>
        <w:t xml:space="preserve"> stakeholder in your pro</w:t>
      </w:r>
      <w:r w:rsidR="00391388">
        <w:rPr>
          <w:rFonts w:ascii="Cambria" w:hAnsi="Cambria"/>
          <w:sz w:val="22"/>
        </w:rPr>
        <w:t>gram.</w:t>
      </w:r>
      <w:r w:rsidR="00391388" w:rsidRPr="00B154CB">
        <w:rPr>
          <w:rFonts w:ascii="Cambria" w:hAnsi="Cambria"/>
          <w:sz w:val="22"/>
        </w:rPr>
        <w:t xml:space="preserve"> </w:t>
      </w:r>
    </w:p>
    <w:p w:rsidR="00391388" w:rsidRPr="00581C80" w:rsidRDefault="00391388" w:rsidP="00391388">
      <w:r w:rsidRPr="00581C80">
        <w:rPr>
          <w:b/>
          <w:u w:val="single"/>
        </w:rPr>
        <w:t>Part 2:</w:t>
      </w:r>
      <w:r w:rsidRPr="00581C80">
        <w:t xml:space="preserve"> The Process Evaluation. 8 points</w:t>
      </w:r>
    </w:p>
    <w:p w:rsidR="00391388" w:rsidRDefault="00391388" w:rsidP="00391388">
      <w:pPr>
        <w:spacing w:line="240" w:lineRule="auto"/>
      </w:pPr>
      <w:r>
        <w:t xml:space="preserve">Develop a plan to evaluate the </w:t>
      </w:r>
      <w:r w:rsidRPr="00B700D9">
        <w:rPr>
          <w:u w:val="single"/>
        </w:rPr>
        <w:t xml:space="preserve">process </w:t>
      </w:r>
      <w:r>
        <w:t xml:space="preserve">related to implementation </w:t>
      </w:r>
      <w:r w:rsidR="00B700D9">
        <w:t>protocol for</w:t>
      </w:r>
      <w:r>
        <w:t xml:space="preserve"> your EBP. </w:t>
      </w:r>
      <w:r w:rsidR="00C3650A">
        <w:t>This is only about</w:t>
      </w:r>
      <w:r>
        <w:t xml:space="preserve"> whether the participants</w:t>
      </w:r>
      <w:r w:rsidR="00C3650A">
        <w:t xml:space="preserve"> are</w:t>
      </w:r>
      <w:r>
        <w:t xml:space="preserve"> doing what you intended for them to do</w:t>
      </w:r>
      <w:r w:rsidR="00C3650A">
        <w:t xml:space="preserve"> in implementing the protocol.</w:t>
      </w:r>
    </w:p>
    <w:p w:rsidR="00391388" w:rsidRDefault="00391388" w:rsidP="00391388">
      <w:pPr>
        <w:spacing w:line="240" w:lineRule="auto"/>
      </w:pPr>
      <w:r w:rsidRPr="002A2BD7">
        <w:t xml:space="preserve">For your Process Evaluation Plan:  </w:t>
      </w:r>
    </w:p>
    <w:p w:rsidR="00391388" w:rsidRPr="002A2BD7" w:rsidRDefault="00391388" w:rsidP="00391388">
      <w:pPr>
        <w:spacing w:line="240" w:lineRule="auto"/>
      </w:pPr>
      <w:r>
        <w:t>What is the new practice?</w:t>
      </w:r>
      <w:r w:rsidR="00B700D9">
        <w:t xml:space="preserve"> (briefly describe)</w:t>
      </w:r>
      <w:r>
        <w:t xml:space="preserve"> _________________________________________________________</w:t>
      </w:r>
    </w:p>
    <w:p w:rsidR="00391388" w:rsidRPr="002A2BD7" w:rsidRDefault="00391388" w:rsidP="00391388">
      <w:pPr>
        <w:pStyle w:val="ListParagraph"/>
        <w:numPr>
          <w:ilvl w:val="0"/>
          <w:numId w:val="18"/>
        </w:numPr>
        <w:contextualSpacing/>
        <w:jc w:val="left"/>
        <w:rPr>
          <w:rFonts w:ascii="Cambria" w:hAnsi="Cambria"/>
          <w:sz w:val="22"/>
        </w:rPr>
      </w:pPr>
      <w:r w:rsidRPr="002A2BD7">
        <w:rPr>
          <w:rFonts w:ascii="Cambria" w:hAnsi="Cambria"/>
          <w:sz w:val="22"/>
        </w:rPr>
        <w:t xml:space="preserve">Describe Reach. How will you calculate </w:t>
      </w:r>
      <w:r w:rsidR="0077503E">
        <w:rPr>
          <w:rFonts w:ascii="Cambria" w:hAnsi="Cambria"/>
          <w:sz w:val="22"/>
        </w:rPr>
        <w:t>R</w:t>
      </w:r>
      <w:r w:rsidRPr="002A2BD7">
        <w:rPr>
          <w:rFonts w:ascii="Cambria" w:hAnsi="Cambria"/>
          <w:sz w:val="22"/>
        </w:rPr>
        <w:t xml:space="preserve">each for this </w:t>
      </w:r>
      <w:r>
        <w:rPr>
          <w:rFonts w:ascii="Cambria" w:hAnsi="Cambria"/>
          <w:sz w:val="22"/>
        </w:rPr>
        <w:t>new practice?</w:t>
      </w:r>
    </w:p>
    <w:p w:rsidR="00391388" w:rsidRPr="002A2BD7" w:rsidRDefault="00FE6128" w:rsidP="00391388">
      <w:pPr>
        <w:pStyle w:val="ListParagraph"/>
        <w:numPr>
          <w:ilvl w:val="0"/>
          <w:numId w:val="18"/>
        </w:numPr>
        <w:contextualSpacing/>
        <w:jc w:val="left"/>
        <w:rPr>
          <w:rFonts w:ascii="Cambria" w:hAnsi="Cambria"/>
          <w:sz w:val="22"/>
        </w:rPr>
      </w:pPr>
      <w:r>
        <w:rPr>
          <w:rFonts w:ascii="Cambria" w:hAnsi="Cambria"/>
          <w:sz w:val="22"/>
        </w:rPr>
        <w:t>Briefly describe the</w:t>
      </w:r>
      <w:r w:rsidR="00391388" w:rsidRPr="002A2BD7">
        <w:rPr>
          <w:rFonts w:ascii="Cambria" w:hAnsi="Cambria"/>
          <w:sz w:val="22"/>
        </w:rPr>
        <w:t xml:space="preserve"> design of your process evaluation</w:t>
      </w:r>
      <w:r>
        <w:rPr>
          <w:rFonts w:ascii="Cambria" w:hAnsi="Cambria"/>
          <w:sz w:val="22"/>
        </w:rPr>
        <w:t>. What is your rationale for choosing this design?</w:t>
      </w:r>
    </w:p>
    <w:p w:rsidR="00391388" w:rsidRPr="002A2BD7" w:rsidRDefault="00391388" w:rsidP="00391388">
      <w:pPr>
        <w:pStyle w:val="ListParagraph"/>
        <w:numPr>
          <w:ilvl w:val="0"/>
          <w:numId w:val="18"/>
        </w:numPr>
        <w:contextualSpacing/>
        <w:jc w:val="left"/>
        <w:rPr>
          <w:rFonts w:ascii="Cambria" w:hAnsi="Cambria"/>
          <w:sz w:val="22"/>
        </w:rPr>
      </w:pPr>
      <w:r w:rsidRPr="002A2BD7">
        <w:rPr>
          <w:rFonts w:ascii="Cambria" w:hAnsi="Cambria"/>
          <w:sz w:val="22"/>
        </w:rPr>
        <w:lastRenderedPageBreak/>
        <w:t xml:space="preserve">Draw a diagram of the </w:t>
      </w:r>
      <w:r w:rsidR="00C3650A">
        <w:rPr>
          <w:rFonts w:ascii="Cambria" w:hAnsi="Cambria"/>
          <w:sz w:val="22"/>
        </w:rPr>
        <w:t xml:space="preserve">process evaluation </w:t>
      </w:r>
      <w:r w:rsidRPr="002A2BD7">
        <w:rPr>
          <w:rFonts w:ascii="Cambria" w:hAnsi="Cambria"/>
          <w:sz w:val="22"/>
        </w:rPr>
        <w:t xml:space="preserve">design with O = observation, and X = intervention. </w:t>
      </w:r>
      <w:r w:rsidR="00B700D9">
        <w:rPr>
          <w:rFonts w:ascii="Cambria" w:hAnsi="Cambria"/>
          <w:sz w:val="22"/>
        </w:rPr>
        <w:t xml:space="preserve">Include what activities fall into each section. </w:t>
      </w:r>
      <w:r w:rsidR="00C3650A">
        <w:rPr>
          <w:rFonts w:ascii="Cambria" w:hAnsi="Cambria"/>
          <w:sz w:val="22"/>
        </w:rPr>
        <w:t>(Do not draw a diagram of your entire program, just the process evaluation)</w:t>
      </w:r>
    </w:p>
    <w:p w:rsidR="00391388" w:rsidRPr="002A2BD7" w:rsidRDefault="00391388" w:rsidP="00391388">
      <w:pPr>
        <w:pStyle w:val="ListParagraph"/>
        <w:numPr>
          <w:ilvl w:val="0"/>
          <w:numId w:val="18"/>
        </w:numPr>
        <w:contextualSpacing/>
        <w:jc w:val="left"/>
        <w:rPr>
          <w:rFonts w:ascii="Cambria" w:hAnsi="Cambria"/>
          <w:sz w:val="22"/>
        </w:rPr>
      </w:pPr>
      <w:r w:rsidRPr="002A2BD7">
        <w:rPr>
          <w:rFonts w:ascii="Cambria" w:hAnsi="Cambria"/>
          <w:sz w:val="22"/>
        </w:rPr>
        <w:t xml:space="preserve">Write </w:t>
      </w:r>
      <w:r>
        <w:rPr>
          <w:rFonts w:ascii="Cambria" w:hAnsi="Cambria"/>
          <w:sz w:val="22"/>
        </w:rPr>
        <w:t>four</w:t>
      </w:r>
      <w:r w:rsidRPr="002A2BD7">
        <w:rPr>
          <w:rFonts w:ascii="Cambria" w:hAnsi="Cambria"/>
          <w:sz w:val="22"/>
        </w:rPr>
        <w:t xml:space="preserve"> fidelity questions that you will use to evaluate adherence to implementation of the EBP.</w:t>
      </w:r>
    </w:p>
    <w:p w:rsidR="00391388" w:rsidRPr="002A2BD7" w:rsidRDefault="00391388" w:rsidP="00391388">
      <w:pPr>
        <w:pStyle w:val="ListParagraph"/>
        <w:numPr>
          <w:ilvl w:val="0"/>
          <w:numId w:val="18"/>
        </w:numPr>
        <w:contextualSpacing/>
        <w:jc w:val="left"/>
        <w:rPr>
          <w:rFonts w:ascii="Cambria" w:hAnsi="Cambria"/>
          <w:sz w:val="22"/>
        </w:rPr>
      </w:pPr>
      <w:r w:rsidRPr="00001AAD">
        <w:rPr>
          <w:rFonts w:ascii="Cambria" w:hAnsi="Cambria"/>
          <w:b/>
          <w:sz w:val="22"/>
        </w:rPr>
        <w:t>How and when/how often</w:t>
      </w:r>
      <w:r w:rsidRPr="00001AAD">
        <w:rPr>
          <w:rFonts w:ascii="Cambria" w:hAnsi="Cambria"/>
          <w:sz w:val="22"/>
        </w:rPr>
        <w:t xml:space="preserve"> </w:t>
      </w:r>
      <w:r w:rsidRPr="002A2BD7">
        <w:rPr>
          <w:rFonts w:ascii="Cambria" w:hAnsi="Cambria"/>
          <w:sz w:val="22"/>
        </w:rPr>
        <w:t xml:space="preserve">will you provide feedback on the process evaluation to the frontline </w:t>
      </w:r>
      <w:r w:rsidR="00B700D9">
        <w:rPr>
          <w:rFonts w:ascii="Cambria" w:hAnsi="Cambria"/>
          <w:sz w:val="22"/>
        </w:rPr>
        <w:t>participants</w:t>
      </w:r>
      <w:r w:rsidRPr="002A2BD7">
        <w:rPr>
          <w:rFonts w:ascii="Cambria" w:hAnsi="Cambria"/>
          <w:sz w:val="22"/>
        </w:rPr>
        <w:t xml:space="preserve"> and administrators?</w:t>
      </w:r>
    </w:p>
    <w:p w:rsidR="0077503E" w:rsidRDefault="0077503E" w:rsidP="00391388">
      <w:pPr>
        <w:spacing w:line="240" w:lineRule="auto"/>
        <w:rPr>
          <w:b/>
          <w:u w:val="single"/>
        </w:rPr>
      </w:pPr>
    </w:p>
    <w:p w:rsidR="00391388" w:rsidRPr="00385DF3" w:rsidRDefault="00391388" w:rsidP="00391388">
      <w:pPr>
        <w:spacing w:line="240" w:lineRule="auto"/>
      </w:pPr>
      <w:r w:rsidRPr="00581C80">
        <w:rPr>
          <w:b/>
          <w:u w:val="single"/>
        </w:rPr>
        <w:t>Part 3:</w:t>
      </w:r>
      <w:r w:rsidRPr="00581C80">
        <w:t xml:space="preserve"> Update the Logic Model </w:t>
      </w:r>
      <w:r w:rsidR="00B700D9">
        <w:t>(</w:t>
      </w:r>
      <w:r w:rsidR="0054755B">
        <w:t>1</w:t>
      </w:r>
      <w:r w:rsidRPr="00581C80">
        <w:t xml:space="preserve"> point</w:t>
      </w:r>
      <w:r w:rsidR="00B700D9">
        <w:t>)</w:t>
      </w:r>
      <w:r w:rsidRPr="00385DF3">
        <w:t xml:space="preserve"> </w:t>
      </w:r>
    </w:p>
    <w:p w:rsidR="00391388" w:rsidRDefault="00391388" w:rsidP="00391388">
      <w:pPr>
        <w:spacing w:line="240" w:lineRule="auto"/>
        <w:contextualSpacing/>
      </w:pPr>
      <w:r w:rsidRPr="00385DF3">
        <w:t xml:space="preserve">Add the Process Evaluation Plan to the </w:t>
      </w:r>
      <w:r w:rsidRPr="00B700D9">
        <w:rPr>
          <w:u w:val="single"/>
        </w:rPr>
        <w:t>Activities/Outputs</w:t>
      </w:r>
      <w:r w:rsidRPr="00385DF3">
        <w:t xml:space="preserve"> section of your Logic Model. Include an updated version of the Logic Model in an appendix with this assignment.</w:t>
      </w:r>
    </w:p>
    <w:p w:rsidR="00391388" w:rsidRDefault="00391388" w:rsidP="00391388">
      <w:pPr>
        <w:spacing w:line="240" w:lineRule="auto"/>
        <w:contextualSpacing/>
      </w:pPr>
    </w:p>
    <w:p w:rsidR="00391388" w:rsidRDefault="00391388" w:rsidP="00391388">
      <w:pPr>
        <w:spacing w:line="240" w:lineRule="auto"/>
        <w:contextualSpacing/>
        <w:jc w:val="center"/>
        <w:rPr>
          <w:b/>
          <w:u w:val="single"/>
        </w:rPr>
      </w:pPr>
      <w:r>
        <w:rPr>
          <w:b/>
          <w:u w:val="single"/>
        </w:rPr>
        <w:t>Assignment 4</w:t>
      </w:r>
    </w:p>
    <w:p w:rsidR="00391388" w:rsidRDefault="00391388" w:rsidP="00391388">
      <w:pPr>
        <w:spacing w:line="240" w:lineRule="auto"/>
        <w:contextualSpacing/>
      </w:pPr>
    </w:p>
    <w:p w:rsidR="00391388" w:rsidRPr="00385DF3" w:rsidRDefault="00391388" w:rsidP="00391388">
      <w:pPr>
        <w:shd w:val="clear" w:color="auto" w:fill="01EFEF"/>
      </w:pPr>
      <w:r w:rsidRPr="00385DF3">
        <w:t>Outcome Evaluation Assignment</w:t>
      </w:r>
      <w:r>
        <w:t xml:space="preserve">: </w:t>
      </w:r>
      <w:r w:rsidR="000B06A9">
        <w:t>15</w:t>
      </w:r>
      <w:r>
        <w:t xml:space="preserve"> points (</w:t>
      </w:r>
      <w:r w:rsidR="000B06A9">
        <w:t>15</w:t>
      </w:r>
      <w:r>
        <w:t>% of grade)</w:t>
      </w:r>
    </w:p>
    <w:p w:rsidR="00391388" w:rsidRDefault="00391388" w:rsidP="00391388">
      <w:pPr>
        <w:rPr>
          <w:b/>
        </w:rPr>
      </w:pPr>
      <w:r w:rsidRPr="00581C80">
        <w:rPr>
          <w:b/>
        </w:rPr>
        <w:t xml:space="preserve">This assignment covers Module 6. </w:t>
      </w:r>
    </w:p>
    <w:p w:rsidR="004B524E" w:rsidRPr="005759CE" w:rsidRDefault="004B524E" w:rsidP="004B524E">
      <w:r>
        <w:t>*</w:t>
      </w:r>
      <w:r w:rsidRPr="005759CE">
        <w:t>Refer to the Okoli PowerPoint on Outcome Evaluation</w:t>
      </w:r>
      <w:r>
        <w:t xml:space="preserve"> in Canvas</w:t>
      </w:r>
      <w:r w:rsidRPr="005759CE">
        <w:t xml:space="preserve">. </w:t>
      </w:r>
    </w:p>
    <w:p w:rsidR="00391388" w:rsidRPr="00385DF3" w:rsidRDefault="00391388" w:rsidP="00391388">
      <w:r>
        <w:t xml:space="preserve">SCENARIO: </w:t>
      </w:r>
      <w:r w:rsidRPr="00385DF3">
        <w:t xml:space="preserve">You are a doctorally-prepared APRN. For your </w:t>
      </w:r>
      <w:r>
        <w:t>clinical</w:t>
      </w:r>
      <w:r w:rsidRPr="00385DF3">
        <w:t xml:space="preserve"> project, you conducted a needs assessment and found </w:t>
      </w:r>
      <w:r>
        <w:t>implementation of an EBP</w:t>
      </w:r>
      <w:r w:rsidRPr="00385DF3">
        <w:t xml:space="preserve"> guideline</w:t>
      </w:r>
      <w:r>
        <w:t xml:space="preserve"> was needed</w:t>
      </w:r>
      <w:r w:rsidRPr="00385DF3">
        <w:t xml:space="preserve"> to improve the processes and outcomes of care.  You implemented an E</w:t>
      </w:r>
      <w:r>
        <w:t>BP</w:t>
      </w:r>
      <w:r w:rsidRPr="00385DF3">
        <w:t xml:space="preserve"> guideline in the </w:t>
      </w:r>
      <w:r>
        <w:t xml:space="preserve">setting </w:t>
      </w:r>
      <w:r w:rsidRPr="00385DF3">
        <w:t>immediately after graduation. You have been conducting process evaluations on implementation of the EBP for the past year, and your process evaluation indicates that reach is 90% and provider</w:t>
      </w:r>
      <w:r>
        <w:t>/manager</w:t>
      </w:r>
      <w:r w:rsidRPr="00385DF3">
        <w:t xml:space="preserve"> fidelity to the elements of the EBP ranges from 85-88%.</w:t>
      </w:r>
      <w:r w:rsidR="005759CE">
        <w:t xml:space="preserve"> Now you are interested in looking at 1-year outcomes of implementation of your project. </w:t>
      </w:r>
    </w:p>
    <w:p w:rsidR="00391388" w:rsidRDefault="00391388" w:rsidP="00391388">
      <w:r w:rsidRPr="00581C80">
        <w:rPr>
          <w:b/>
          <w:u w:val="single"/>
        </w:rPr>
        <w:t>Part I:</w:t>
      </w:r>
      <w:r w:rsidRPr="00581C80">
        <w:t xml:space="preserve"> Develop an Outcome Evaluation Plan </w:t>
      </w:r>
      <w:r w:rsidR="00B700D9">
        <w:t>(</w:t>
      </w:r>
      <w:r w:rsidRPr="00581C80">
        <w:t>1</w:t>
      </w:r>
      <w:r w:rsidR="00E273E8">
        <w:t>4</w:t>
      </w:r>
      <w:r w:rsidRPr="00581C80">
        <w:t xml:space="preserve"> points</w:t>
      </w:r>
      <w:r w:rsidR="00B700D9">
        <w:t>)</w:t>
      </w:r>
    </w:p>
    <w:p w:rsidR="005759CE" w:rsidRPr="005759CE" w:rsidRDefault="005759CE" w:rsidP="005759CE">
      <w:pPr>
        <w:pStyle w:val="ListParagraph"/>
        <w:numPr>
          <w:ilvl w:val="0"/>
          <w:numId w:val="38"/>
        </w:numPr>
        <w:jc w:val="both"/>
      </w:pPr>
      <w:r>
        <w:t xml:space="preserve">Briefly summarize </w:t>
      </w:r>
      <w:r w:rsidR="00B700D9" w:rsidRPr="005759CE">
        <w:t>your</w:t>
      </w:r>
      <w:r w:rsidRPr="005759CE">
        <w:t xml:space="preserve"> project.</w:t>
      </w:r>
    </w:p>
    <w:p w:rsidR="005759CE" w:rsidRPr="005759CE" w:rsidRDefault="005759CE" w:rsidP="005759CE">
      <w:pPr>
        <w:pStyle w:val="ListParagraph"/>
        <w:numPr>
          <w:ilvl w:val="0"/>
          <w:numId w:val="14"/>
        </w:numPr>
        <w:spacing w:after="200" w:line="276" w:lineRule="auto"/>
        <w:contextualSpacing/>
        <w:jc w:val="left"/>
        <w:rPr>
          <w:rFonts w:ascii="Cambria" w:hAnsi="Cambria"/>
          <w:b/>
          <w:sz w:val="22"/>
        </w:rPr>
      </w:pPr>
      <w:r w:rsidRPr="005759CE">
        <w:t>List four 1-year outcomes</w:t>
      </w:r>
      <w:r>
        <w:t>, using very specific language and variables</w:t>
      </w:r>
      <w:r w:rsidRPr="005759CE">
        <w:t xml:space="preserve">.  </w:t>
      </w:r>
    </w:p>
    <w:p w:rsidR="005759CE" w:rsidRPr="005759CE" w:rsidRDefault="005759CE" w:rsidP="00391388">
      <w:pPr>
        <w:pStyle w:val="ListParagraph"/>
        <w:numPr>
          <w:ilvl w:val="0"/>
          <w:numId w:val="14"/>
        </w:numPr>
        <w:spacing w:after="200" w:line="276" w:lineRule="auto"/>
        <w:contextualSpacing/>
        <w:jc w:val="left"/>
      </w:pPr>
      <w:r w:rsidRPr="005759CE">
        <w:rPr>
          <w:rFonts w:ascii="Cambria" w:hAnsi="Cambria"/>
          <w:sz w:val="22"/>
        </w:rPr>
        <w:t xml:space="preserve">Each variable in your outcomes must be measured using a reliable and valid instrument or measurement scale. For each variable, </w:t>
      </w:r>
      <w:r>
        <w:rPr>
          <w:rFonts w:ascii="Cambria" w:hAnsi="Cambria"/>
          <w:sz w:val="22"/>
        </w:rPr>
        <w:t>s</w:t>
      </w:r>
      <w:r w:rsidRPr="005759CE">
        <w:rPr>
          <w:rFonts w:ascii="Cambria" w:hAnsi="Cambria"/>
          <w:b/>
          <w:sz w:val="22"/>
        </w:rPr>
        <w:t>pecify which measurement tool you will be using.</w:t>
      </w:r>
    </w:p>
    <w:p w:rsidR="005759CE" w:rsidRPr="005759CE" w:rsidRDefault="00391388" w:rsidP="00391388">
      <w:pPr>
        <w:pStyle w:val="ListParagraph"/>
        <w:numPr>
          <w:ilvl w:val="0"/>
          <w:numId w:val="14"/>
        </w:numPr>
        <w:spacing w:after="200" w:line="276" w:lineRule="auto"/>
        <w:contextualSpacing/>
        <w:jc w:val="left"/>
        <w:rPr>
          <w:rFonts w:ascii="Cambria" w:hAnsi="Cambria"/>
          <w:sz w:val="22"/>
        </w:rPr>
      </w:pPr>
      <w:r>
        <w:t xml:space="preserve">If you are addressing a medical illness/clinical problem: </w:t>
      </w:r>
    </w:p>
    <w:p w:rsidR="00391388" w:rsidRPr="005759CE" w:rsidRDefault="00391388" w:rsidP="005759CE">
      <w:pPr>
        <w:pStyle w:val="ListParagraph"/>
        <w:numPr>
          <w:ilvl w:val="1"/>
          <w:numId w:val="14"/>
        </w:numPr>
        <w:spacing w:after="200" w:line="276" w:lineRule="auto"/>
        <w:contextualSpacing/>
        <w:jc w:val="left"/>
        <w:rPr>
          <w:rFonts w:ascii="Cambria" w:hAnsi="Cambria"/>
          <w:sz w:val="22"/>
        </w:rPr>
      </w:pPr>
      <w:r w:rsidRPr="005759CE">
        <w:rPr>
          <w:rFonts w:ascii="Cambria" w:hAnsi="Cambria"/>
          <w:sz w:val="22"/>
        </w:rPr>
        <w:t xml:space="preserve">At least </w:t>
      </w:r>
      <w:r w:rsidRPr="005759CE">
        <w:rPr>
          <w:rFonts w:ascii="Cambria" w:hAnsi="Cambria"/>
          <w:b/>
          <w:sz w:val="22"/>
        </w:rPr>
        <w:t>one</w:t>
      </w:r>
      <w:r w:rsidRPr="005759CE">
        <w:rPr>
          <w:rFonts w:ascii="Cambria" w:hAnsi="Cambria"/>
          <w:sz w:val="22"/>
        </w:rPr>
        <w:t xml:space="preserve"> of these should be a clinical outcome, but you can include more than one if appropriate.  </w:t>
      </w:r>
    </w:p>
    <w:p w:rsidR="005759CE" w:rsidRPr="005759CE" w:rsidRDefault="00391388" w:rsidP="005759CE">
      <w:pPr>
        <w:pStyle w:val="ListParagraph"/>
        <w:numPr>
          <w:ilvl w:val="1"/>
          <w:numId w:val="14"/>
        </w:numPr>
        <w:spacing w:after="200" w:line="276" w:lineRule="auto"/>
        <w:contextualSpacing/>
        <w:jc w:val="left"/>
        <w:rPr>
          <w:b/>
        </w:rPr>
      </w:pPr>
      <w:r w:rsidRPr="005759CE">
        <w:rPr>
          <w:rFonts w:ascii="Cambria" w:hAnsi="Cambria"/>
          <w:sz w:val="22"/>
        </w:rPr>
        <w:t xml:space="preserve">The remaining variables need to relate to clinical, patient, or performance domains, as applicable towards the clinical problem you are addressing. </w:t>
      </w:r>
    </w:p>
    <w:p w:rsidR="005759CE" w:rsidRPr="005759CE" w:rsidRDefault="005759CE" w:rsidP="005759CE">
      <w:pPr>
        <w:pStyle w:val="ListParagraph"/>
        <w:spacing w:after="200" w:line="276" w:lineRule="auto"/>
        <w:ind w:left="1440"/>
        <w:contextualSpacing/>
        <w:jc w:val="left"/>
        <w:rPr>
          <w:b/>
        </w:rPr>
      </w:pPr>
    </w:p>
    <w:p w:rsidR="00391388" w:rsidRPr="0077503E" w:rsidRDefault="00391388" w:rsidP="005759CE">
      <w:pPr>
        <w:pStyle w:val="ListParagraph"/>
        <w:spacing w:after="200" w:line="276" w:lineRule="auto"/>
        <w:ind w:left="360"/>
        <w:contextualSpacing/>
        <w:jc w:val="left"/>
      </w:pPr>
      <w:r w:rsidRPr="0077503E">
        <w:t xml:space="preserve">For your outcome evaluation plan, </w:t>
      </w:r>
      <w:r w:rsidRPr="0077503E">
        <w:rPr>
          <w:u w:val="single"/>
        </w:rPr>
        <w:t>describe your plans</w:t>
      </w:r>
      <w:r w:rsidRPr="0077503E">
        <w:t xml:space="preserve"> for the following evaluation activities and </w:t>
      </w:r>
      <w:r w:rsidRPr="0077503E">
        <w:rPr>
          <w:u w:val="single"/>
        </w:rPr>
        <w:t>provide a rationale</w:t>
      </w:r>
      <w:r w:rsidRPr="0077503E">
        <w:t xml:space="preserve"> for each activity</w:t>
      </w:r>
      <w:r w:rsidR="005759CE" w:rsidRPr="0077503E">
        <w:t>:</w:t>
      </w:r>
      <w:r w:rsidRPr="0077503E">
        <w:t xml:space="preserve"> </w:t>
      </w:r>
    </w:p>
    <w:p w:rsidR="005759CE" w:rsidRPr="005759CE" w:rsidRDefault="005759CE" w:rsidP="005759CE">
      <w:pPr>
        <w:pStyle w:val="ListParagraph"/>
        <w:spacing w:after="200" w:line="276" w:lineRule="auto"/>
        <w:ind w:left="360"/>
        <w:contextualSpacing/>
        <w:jc w:val="left"/>
        <w:rPr>
          <w:b/>
        </w:rPr>
      </w:pPr>
    </w:p>
    <w:p w:rsidR="00391388" w:rsidRPr="00385DF3" w:rsidRDefault="00391388" w:rsidP="00391388">
      <w:pPr>
        <w:pStyle w:val="ListParagraph"/>
        <w:numPr>
          <w:ilvl w:val="0"/>
          <w:numId w:val="13"/>
        </w:numPr>
        <w:spacing w:after="200" w:line="276" w:lineRule="auto"/>
        <w:contextualSpacing/>
        <w:jc w:val="left"/>
        <w:rPr>
          <w:rFonts w:ascii="Cambria" w:hAnsi="Cambria"/>
          <w:sz w:val="22"/>
        </w:rPr>
      </w:pPr>
      <w:r w:rsidRPr="00385DF3">
        <w:rPr>
          <w:rFonts w:ascii="Cambria" w:hAnsi="Cambria"/>
          <w:sz w:val="22"/>
        </w:rPr>
        <w:t>Describe the EBP and provider</w:t>
      </w:r>
      <w:r>
        <w:rPr>
          <w:rFonts w:ascii="Cambria" w:hAnsi="Cambria"/>
          <w:sz w:val="22"/>
        </w:rPr>
        <w:t>/administrator</w:t>
      </w:r>
      <w:r w:rsidRPr="00385DF3">
        <w:rPr>
          <w:rFonts w:ascii="Cambria" w:hAnsi="Cambria"/>
          <w:sz w:val="22"/>
        </w:rPr>
        <w:t xml:space="preserve"> activities associated with the EBP.</w:t>
      </w:r>
    </w:p>
    <w:p w:rsidR="00391388" w:rsidRPr="00385DF3" w:rsidRDefault="00391388" w:rsidP="00391388">
      <w:pPr>
        <w:pStyle w:val="ListParagraph"/>
        <w:numPr>
          <w:ilvl w:val="0"/>
          <w:numId w:val="13"/>
        </w:numPr>
        <w:spacing w:after="200" w:line="276" w:lineRule="auto"/>
        <w:contextualSpacing/>
        <w:jc w:val="left"/>
        <w:rPr>
          <w:rFonts w:ascii="Cambria" w:hAnsi="Cambria"/>
          <w:sz w:val="22"/>
        </w:rPr>
      </w:pPr>
      <w:r w:rsidRPr="00385DF3">
        <w:rPr>
          <w:rFonts w:ascii="Cambria" w:hAnsi="Cambria"/>
          <w:sz w:val="22"/>
        </w:rPr>
        <w:t>Describe the purpose of the evaluation plan and the questions that will guide the evaluation.</w:t>
      </w:r>
    </w:p>
    <w:p w:rsidR="00391388" w:rsidRPr="00385DF3" w:rsidRDefault="00391388" w:rsidP="00391388">
      <w:pPr>
        <w:pStyle w:val="ListParagraph"/>
        <w:numPr>
          <w:ilvl w:val="0"/>
          <w:numId w:val="13"/>
        </w:numPr>
        <w:spacing w:after="200" w:line="276" w:lineRule="auto"/>
        <w:contextualSpacing/>
        <w:jc w:val="left"/>
        <w:rPr>
          <w:rFonts w:ascii="Cambria" w:hAnsi="Cambria"/>
          <w:sz w:val="22"/>
        </w:rPr>
      </w:pPr>
      <w:r w:rsidRPr="00385DF3">
        <w:rPr>
          <w:rFonts w:ascii="Cambria" w:hAnsi="Cambria"/>
          <w:sz w:val="22"/>
        </w:rPr>
        <w:lastRenderedPageBreak/>
        <w:t xml:space="preserve">Describe the evaluation design (will it be experimental, quasi-experimental, case control, </w:t>
      </w:r>
      <w:r>
        <w:rPr>
          <w:rFonts w:ascii="Cambria" w:hAnsi="Cambria"/>
          <w:sz w:val="22"/>
        </w:rPr>
        <w:t xml:space="preserve">etc.? </w:t>
      </w:r>
      <w:r w:rsidR="00FE6128">
        <w:rPr>
          <w:rFonts w:ascii="Cambria" w:hAnsi="Cambria"/>
          <w:sz w:val="22"/>
        </w:rPr>
        <w:t>What is your rationale for choosing this design?</w:t>
      </w:r>
    </w:p>
    <w:p w:rsidR="00391388" w:rsidRPr="00385DF3" w:rsidRDefault="00391388" w:rsidP="00391388">
      <w:pPr>
        <w:pStyle w:val="ListParagraph"/>
        <w:numPr>
          <w:ilvl w:val="0"/>
          <w:numId w:val="13"/>
        </w:numPr>
        <w:spacing w:after="200" w:line="276" w:lineRule="auto"/>
        <w:contextualSpacing/>
        <w:jc w:val="left"/>
        <w:rPr>
          <w:rFonts w:ascii="Cambria" w:hAnsi="Cambria"/>
          <w:sz w:val="22"/>
        </w:rPr>
      </w:pPr>
      <w:r w:rsidRPr="00385DF3">
        <w:rPr>
          <w:rFonts w:ascii="Cambria" w:hAnsi="Cambria"/>
          <w:sz w:val="22"/>
        </w:rPr>
        <w:t xml:space="preserve">Develop a diagram of your </w:t>
      </w:r>
      <w:r w:rsidR="00FE6128">
        <w:rPr>
          <w:rFonts w:ascii="Cambria" w:hAnsi="Cambria"/>
          <w:sz w:val="22"/>
        </w:rPr>
        <w:t xml:space="preserve">outcome evaluation </w:t>
      </w:r>
      <w:r w:rsidRPr="00385DF3">
        <w:rPr>
          <w:rFonts w:ascii="Cambria" w:hAnsi="Cambria"/>
          <w:sz w:val="22"/>
        </w:rPr>
        <w:t>design using 0 as the observation and X as the EBP/intervention.</w:t>
      </w:r>
      <w:r w:rsidR="005759CE">
        <w:rPr>
          <w:rFonts w:ascii="Cambria" w:hAnsi="Cambria"/>
          <w:sz w:val="22"/>
        </w:rPr>
        <w:t xml:space="preserve"> </w:t>
      </w:r>
      <w:r w:rsidR="00FE6128">
        <w:rPr>
          <w:rFonts w:ascii="Cambria" w:hAnsi="Cambria"/>
          <w:sz w:val="22"/>
        </w:rPr>
        <w:t xml:space="preserve">Do not draw a diagram of your entire project, just the outcome evaluation design. </w:t>
      </w:r>
      <w:r w:rsidR="005759CE">
        <w:rPr>
          <w:rFonts w:ascii="Cambria" w:hAnsi="Cambria"/>
          <w:sz w:val="22"/>
        </w:rPr>
        <w:t xml:space="preserve">Include what activities fall </w:t>
      </w:r>
      <w:r w:rsidR="004B524E">
        <w:rPr>
          <w:rFonts w:ascii="Cambria" w:hAnsi="Cambria"/>
          <w:sz w:val="22"/>
        </w:rPr>
        <w:t>into</w:t>
      </w:r>
      <w:r w:rsidR="005759CE">
        <w:rPr>
          <w:rFonts w:ascii="Cambria" w:hAnsi="Cambria"/>
          <w:sz w:val="22"/>
        </w:rPr>
        <w:t xml:space="preserve"> each section.</w:t>
      </w:r>
    </w:p>
    <w:p w:rsidR="00391388" w:rsidRDefault="00391388" w:rsidP="00391388">
      <w:pPr>
        <w:pStyle w:val="ListParagraph"/>
        <w:numPr>
          <w:ilvl w:val="0"/>
          <w:numId w:val="13"/>
        </w:numPr>
        <w:spacing w:after="200" w:line="276" w:lineRule="auto"/>
        <w:contextualSpacing/>
        <w:jc w:val="left"/>
        <w:rPr>
          <w:rFonts w:ascii="Cambria" w:hAnsi="Cambria"/>
          <w:sz w:val="22"/>
        </w:rPr>
      </w:pPr>
      <w:r>
        <w:rPr>
          <w:rFonts w:ascii="Cambria" w:hAnsi="Cambria"/>
          <w:sz w:val="22"/>
        </w:rPr>
        <w:t>State the s</w:t>
      </w:r>
      <w:r w:rsidRPr="00385DF3">
        <w:rPr>
          <w:rFonts w:ascii="Cambria" w:hAnsi="Cambria"/>
          <w:sz w:val="22"/>
        </w:rPr>
        <w:t>ample size</w:t>
      </w:r>
      <w:r>
        <w:rPr>
          <w:rFonts w:ascii="Cambria" w:hAnsi="Cambria"/>
          <w:sz w:val="22"/>
        </w:rPr>
        <w:t>.</w:t>
      </w:r>
    </w:p>
    <w:p w:rsidR="00391388" w:rsidRDefault="00391388" w:rsidP="00391388">
      <w:pPr>
        <w:pStyle w:val="ListParagraph"/>
        <w:numPr>
          <w:ilvl w:val="0"/>
          <w:numId w:val="13"/>
        </w:numPr>
        <w:spacing w:after="200" w:line="276" w:lineRule="auto"/>
        <w:contextualSpacing/>
        <w:jc w:val="left"/>
        <w:rPr>
          <w:rFonts w:ascii="Cambria" w:hAnsi="Cambria"/>
          <w:sz w:val="22"/>
        </w:rPr>
      </w:pPr>
      <w:r>
        <w:rPr>
          <w:rFonts w:ascii="Cambria" w:hAnsi="Cambria"/>
          <w:sz w:val="22"/>
        </w:rPr>
        <w:t xml:space="preserve">What is your sampling frame? </w:t>
      </w:r>
    </w:p>
    <w:p w:rsidR="00391388" w:rsidRPr="00385DF3" w:rsidRDefault="00391388" w:rsidP="00391388">
      <w:pPr>
        <w:pStyle w:val="ListParagraph"/>
        <w:numPr>
          <w:ilvl w:val="0"/>
          <w:numId w:val="13"/>
        </w:numPr>
        <w:spacing w:after="200" w:line="276" w:lineRule="auto"/>
        <w:contextualSpacing/>
        <w:jc w:val="left"/>
        <w:rPr>
          <w:rFonts w:ascii="Cambria" w:hAnsi="Cambria"/>
          <w:sz w:val="22"/>
        </w:rPr>
      </w:pPr>
      <w:r>
        <w:rPr>
          <w:rFonts w:ascii="Cambria" w:hAnsi="Cambria"/>
          <w:sz w:val="22"/>
        </w:rPr>
        <w:t xml:space="preserve">What is your sampling strategy?  Why did you select this strategy?  </w:t>
      </w:r>
    </w:p>
    <w:p w:rsidR="00391388" w:rsidRPr="00385DF3" w:rsidRDefault="00391388" w:rsidP="00391388">
      <w:pPr>
        <w:pStyle w:val="ListParagraph"/>
        <w:numPr>
          <w:ilvl w:val="0"/>
          <w:numId w:val="13"/>
        </w:numPr>
        <w:spacing w:after="200" w:line="276" w:lineRule="auto"/>
        <w:contextualSpacing/>
        <w:jc w:val="left"/>
        <w:rPr>
          <w:rFonts w:ascii="Cambria" w:hAnsi="Cambria"/>
          <w:sz w:val="22"/>
        </w:rPr>
      </w:pPr>
      <w:r w:rsidRPr="00385DF3">
        <w:rPr>
          <w:rFonts w:ascii="Cambria" w:hAnsi="Cambria"/>
          <w:sz w:val="22"/>
        </w:rPr>
        <w:t>Where will you obtain your sample?</w:t>
      </w:r>
    </w:p>
    <w:p w:rsidR="00391388" w:rsidRPr="00385DF3" w:rsidRDefault="00391388" w:rsidP="00391388">
      <w:pPr>
        <w:pStyle w:val="ListParagraph"/>
        <w:numPr>
          <w:ilvl w:val="0"/>
          <w:numId w:val="13"/>
        </w:numPr>
        <w:spacing w:after="200" w:line="276" w:lineRule="auto"/>
        <w:contextualSpacing/>
        <w:jc w:val="left"/>
        <w:rPr>
          <w:rFonts w:ascii="Cambria" w:hAnsi="Cambria"/>
          <w:sz w:val="22"/>
        </w:rPr>
      </w:pPr>
      <w:r>
        <w:rPr>
          <w:rFonts w:ascii="Cambria" w:hAnsi="Cambria"/>
          <w:sz w:val="22"/>
        </w:rPr>
        <w:t>What is the t</w:t>
      </w:r>
      <w:r w:rsidRPr="00385DF3">
        <w:rPr>
          <w:rFonts w:ascii="Cambria" w:hAnsi="Cambria"/>
          <w:sz w:val="22"/>
        </w:rPr>
        <w:t>ime</w:t>
      </w:r>
      <w:r w:rsidR="004B524E">
        <w:rPr>
          <w:rFonts w:ascii="Cambria" w:hAnsi="Cambria"/>
          <w:sz w:val="22"/>
        </w:rPr>
        <w:t>-</w:t>
      </w:r>
      <w:r>
        <w:rPr>
          <w:rFonts w:ascii="Cambria" w:hAnsi="Cambria"/>
          <w:sz w:val="22"/>
        </w:rPr>
        <w:t>f</w:t>
      </w:r>
      <w:r w:rsidRPr="00385DF3">
        <w:rPr>
          <w:rFonts w:ascii="Cambria" w:hAnsi="Cambria"/>
          <w:sz w:val="22"/>
        </w:rPr>
        <w:t xml:space="preserve">rame of measurement (pre-and post-implementation or post-implementation only?) </w:t>
      </w:r>
      <w:r>
        <w:rPr>
          <w:rFonts w:ascii="Cambria" w:hAnsi="Cambria"/>
          <w:sz w:val="22"/>
        </w:rPr>
        <w:t>Why are you using these time</w:t>
      </w:r>
      <w:r w:rsidR="004B524E">
        <w:rPr>
          <w:rFonts w:ascii="Cambria" w:hAnsi="Cambria"/>
          <w:sz w:val="22"/>
        </w:rPr>
        <w:t>-</w:t>
      </w:r>
      <w:r>
        <w:rPr>
          <w:rFonts w:ascii="Cambria" w:hAnsi="Cambria"/>
          <w:sz w:val="22"/>
        </w:rPr>
        <w:t>frames?</w:t>
      </w:r>
    </w:p>
    <w:p w:rsidR="00391388" w:rsidRPr="00385DF3" w:rsidRDefault="00391388" w:rsidP="00391388">
      <w:pPr>
        <w:pStyle w:val="ListParagraph"/>
        <w:numPr>
          <w:ilvl w:val="0"/>
          <w:numId w:val="13"/>
        </w:numPr>
        <w:spacing w:after="200" w:line="276" w:lineRule="auto"/>
        <w:contextualSpacing/>
        <w:jc w:val="left"/>
        <w:rPr>
          <w:rFonts w:ascii="Cambria" w:hAnsi="Cambria"/>
          <w:sz w:val="22"/>
        </w:rPr>
      </w:pPr>
      <w:r w:rsidRPr="00385DF3">
        <w:rPr>
          <w:rFonts w:ascii="Cambria" w:hAnsi="Cambria"/>
          <w:sz w:val="22"/>
        </w:rPr>
        <w:t>If it is a longitudinal study, how often will you measure the outcomes (every</w:t>
      </w:r>
      <w:r w:rsidR="004B524E">
        <w:rPr>
          <w:rFonts w:ascii="Cambria" w:hAnsi="Cambria"/>
          <w:sz w:val="22"/>
        </w:rPr>
        <w:t xml:space="preserve"> month,</w:t>
      </w:r>
      <w:r w:rsidRPr="00385DF3">
        <w:rPr>
          <w:rFonts w:ascii="Cambria" w:hAnsi="Cambria"/>
          <w:sz w:val="22"/>
        </w:rPr>
        <w:t xml:space="preserve"> 3 months, 6 months, or </w:t>
      </w:r>
      <w:r w:rsidR="004B524E">
        <w:rPr>
          <w:rFonts w:ascii="Cambria" w:hAnsi="Cambria"/>
          <w:sz w:val="22"/>
        </w:rPr>
        <w:t>1</w:t>
      </w:r>
      <w:r w:rsidRPr="00385DF3">
        <w:rPr>
          <w:rFonts w:ascii="Cambria" w:hAnsi="Cambria"/>
          <w:sz w:val="22"/>
        </w:rPr>
        <w:t>2 months</w:t>
      </w:r>
      <w:r>
        <w:rPr>
          <w:rFonts w:ascii="Cambria" w:hAnsi="Cambria"/>
          <w:sz w:val="22"/>
        </w:rPr>
        <w:t>?</w:t>
      </w:r>
      <w:r w:rsidRPr="00385DF3">
        <w:rPr>
          <w:rFonts w:ascii="Cambria" w:hAnsi="Cambria"/>
          <w:sz w:val="22"/>
        </w:rPr>
        <w:t>)</w:t>
      </w:r>
    </w:p>
    <w:p w:rsidR="00391388" w:rsidRPr="00385DF3" w:rsidRDefault="00391388" w:rsidP="00391388">
      <w:pPr>
        <w:pStyle w:val="ListParagraph"/>
        <w:numPr>
          <w:ilvl w:val="0"/>
          <w:numId w:val="13"/>
        </w:numPr>
        <w:spacing w:after="200" w:line="276" w:lineRule="auto"/>
        <w:contextualSpacing/>
        <w:jc w:val="left"/>
        <w:rPr>
          <w:rFonts w:ascii="Cambria" w:hAnsi="Cambria"/>
          <w:sz w:val="22"/>
        </w:rPr>
      </w:pPr>
      <w:r>
        <w:rPr>
          <w:rFonts w:ascii="Cambria" w:hAnsi="Cambria"/>
          <w:sz w:val="22"/>
        </w:rPr>
        <w:t>What are the i</w:t>
      </w:r>
      <w:r w:rsidRPr="00385DF3">
        <w:rPr>
          <w:rFonts w:ascii="Cambria" w:hAnsi="Cambria"/>
          <w:sz w:val="22"/>
        </w:rPr>
        <w:t>nclusion/exclusion criteria for the patients you will include in the study</w:t>
      </w:r>
      <w:r>
        <w:rPr>
          <w:rFonts w:ascii="Cambria" w:hAnsi="Cambria"/>
          <w:sz w:val="22"/>
        </w:rPr>
        <w:t>?</w:t>
      </w:r>
    </w:p>
    <w:p w:rsidR="00391388" w:rsidRPr="00385DF3" w:rsidRDefault="00391388" w:rsidP="00391388">
      <w:pPr>
        <w:pStyle w:val="ListParagraph"/>
        <w:numPr>
          <w:ilvl w:val="0"/>
          <w:numId w:val="13"/>
        </w:numPr>
        <w:spacing w:after="200" w:line="276" w:lineRule="auto"/>
        <w:contextualSpacing/>
        <w:jc w:val="left"/>
        <w:rPr>
          <w:rFonts w:ascii="Cambria" w:hAnsi="Cambria"/>
          <w:sz w:val="22"/>
        </w:rPr>
      </w:pPr>
      <w:r w:rsidRPr="00385DF3">
        <w:rPr>
          <w:rFonts w:ascii="Cambria" w:hAnsi="Cambria"/>
          <w:sz w:val="22"/>
        </w:rPr>
        <w:t xml:space="preserve">How will you obtain data about the </w:t>
      </w:r>
      <w:r>
        <w:rPr>
          <w:rFonts w:ascii="Cambria" w:hAnsi="Cambria"/>
          <w:sz w:val="22"/>
        </w:rPr>
        <w:t>clinical</w:t>
      </w:r>
      <w:r w:rsidRPr="00385DF3">
        <w:rPr>
          <w:rFonts w:ascii="Cambria" w:hAnsi="Cambria"/>
          <w:sz w:val="22"/>
        </w:rPr>
        <w:t xml:space="preserve"> outcomes?</w:t>
      </w:r>
    </w:p>
    <w:p w:rsidR="00391388" w:rsidRPr="00385DF3" w:rsidRDefault="00391388" w:rsidP="00391388">
      <w:pPr>
        <w:pStyle w:val="ListParagraph"/>
        <w:numPr>
          <w:ilvl w:val="0"/>
          <w:numId w:val="13"/>
        </w:numPr>
        <w:spacing w:after="200" w:line="276" w:lineRule="auto"/>
        <w:contextualSpacing/>
        <w:jc w:val="left"/>
        <w:rPr>
          <w:rFonts w:ascii="Cambria" w:hAnsi="Cambria"/>
          <w:sz w:val="22"/>
        </w:rPr>
      </w:pPr>
      <w:r w:rsidRPr="00385DF3">
        <w:rPr>
          <w:rFonts w:ascii="Cambria" w:hAnsi="Cambria"/>
          <w:sz w:val="22"/>
        </w:rPr>
        <w:t xml:space="preserve">How will you obtain data about the variables related to symptoms, functioning, quality of life, satisfaction, knowledge, </w:t>
      </w:r>
      <w:r w:rsidR="004B524E" w:rsidRPr="00385DF3">
        <w:rPr>
          <w:rFonts w:ascii="Cambria" w:hAnsi="Cambria"/>
          <w:sz w:val="22"/>
        </w:rPr>
        <w:t>attitudes,</w:t>
      </w:r>
      <w:r w:rsidRPr="00385DF3">
        <w:rPr>
          <w:rFonts w:ascii="Cambria" w:hAnsi="Cambria"/>
          <w:sz w:val="22"/>
        </w:rPr>
        <w:t xml:space="preserve"> or adherence?  What surveys or instruments will you use to measure these outcomes?</w:t>
      </w:r>
      <w:r>
        <w:rPr>
          <w:rFonts w:ascii="Cambria" w:hAnsi="Cambria"/>
          <w:sz w:val="22"/>
        </w:rPr>
        <w:t xml:space="preserve"> </w:t>
      </w:r>
    </w:p>
    <w:p w:rsidR="00391388" w:rsidRPr="00385DF3" w:rsidRDefault="00391388" w:rsidP="00391388">
      <w:pPr>
        <w:pStyle w:val="ListParagraph"/>
        <w:numPr>
          <w:ilvl w:val="0"/>
          <w:numId w:val="13"/>
        </w:numPr>
        <w:spacing w:after="200" w:line="276" w:lineRule="auto"/>
        <w:contextualSpacing/>
        <w:jc w:val="left"/>
        <w:rPr>
          <w:rFonts w:ascii="Cambria" w:hAnsi="Cambria"/>
          <w:sz w:val="22"/>
        </w:rPr>
      </w:pPr>
      <w:r>
        <w:rPr>
          <w:rFonts w:ascii="Cambria" w:hAnsi="Cambria"/>
          <w:sz w:val="22"/>
        </w:rPr>
        <w:t xml:space="preserve">What statistical tests will you use to analyze the data? </w:t>
      </w:r>
    </w:p>
    <w:p w:rsidR="00391388" w:rsidRPr="00487CCC" w:rsidRDefault="00391388" w:rsidP="00391388">
      <w:pPr>
        <w:pStyle w:val="ListParagraph"/>
        <w:numPr>
          <w:ilvl w:val="0"/>
          <w:numId w:val="13"/>
        </w:numPr>
        <w:spacing w:after="200" w:line="276" w:lineRule="auto"/>
        <w:contextualSpacing/>
        <w:jc w:val="left"/>
      </w:pPr>
      <w:r w:rsidRPr="00385DF3">
        <w:rPr>
          <w:rFonts w:ascii="Cambria" w:hAnsi="Cambria"/>
          <w:sz w:val="22"/>
        </w:rPr>
        <w:t xml:space="preserve">Develop a table with the variables, level of measurement and how often each variable will be measured. Include the demographic variables of the participants in this table. </w:t>
      </w:r>
    </w:p>
    <w:p w:rsidR="00391388" w:rsidRDefault="00391388" w:rsidP="00391388">
      <w:pPr>
        <w:pStyle w:val="ListParagraph"/>
        <w:ind w:left="1080"/>
        <w:rPr>
          <w:rFonts w:ascii="Cambria" w:hAnsi="Cambria"/>
          <w:sz w:val="22"/>
        </w:rPr>
      </w:pPr>
    </w:p>
    <w:p w:rsidR="00391388" w:rsidRPr="00385DF3" w:rsidRDefault="00391388" w:rsidP="00391388">
      <w:pPr>
        <w:pStyle w:val="ListParagraph"/>
        <w:ind w:left="1080"/>
        <w:rPr>
          <w:rFonts w:ascii="Cambria" w:hAnsi="Cambria"/>
          <w:sz w:val="2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8"/>
        <w:gridCol w:w="540"/>
        <w:gridCol w:w="2227"/>
        <w:gridCol w:w="1710"/>
        <w:gridCol w:w="1620"/>
        <w:gridCol w:w="1980"/>
      </w:tblGrid>
      <w:tr w:rsidR="00391388" w:rsidRPr="00385DF3" w:rsidTr="0077503E">
        <w:tc>
          <w:tcPr>
            <w:tcW w:w="2178" w:type="dxa"/>
            <w:gridSpan w:val="3"/>
            <w:shd w:val="clear" w:color="auto" w:fill="auto"/>
          </w:tcPr>
          <w:p w:rsidR="00391388" w:rsidRPr="0077503E" w:rsidRDefault="00391388" w:rsidP="0077503E">
            <w:pPr>
              <w:rPr>
                <w:b/>
                <w:lang w:val="en-CA"/>
              </w:rPr>
            </w:pPr>
            <w:r w:rsidRPr="0077503E">
              <w:rPr>
                <w:b/>
                <w:lang w:val="en-CA"/>
              </w:rPr>
              <w:t>Variable</w:t>
            </w:r>
          </w:p>
        </w:tc>
        <w:tc>
          <w:tcPr>
            <w:tcW w:w="2227" w:type="dxa"/>
            <w:shd w:val="clear" w:color="auto" w:fill="auto"/>
          </w:tcPr>
          <w:p w:rsidR="0077503E" w:rsidRPr="0077503E" w:rsidRDefault="00391388" w:rsidP="0077503E">
            <w:pPr>
              <w:rPr>
                <w:b/>
                <w:lang w:val="en-CA"/>
              </w:rPr>
            </w:pPr>
            <w:r w:rsidRPr="0077503E">
              <w:rPr>
                <w:b/>
                <w:lang w:val="en-CA"/>
              </w:rPr>
              <w:t>Strategy for measurement (chart audit</w:t>
            </w:r>
            <w:r w:rsidR="0077503E" w:rsidRPr="0077503E">
              <w:rPr>
                <w:b/>
                <w:lang w:val="en-CA"/>
              </w:rPr>
              <w:t xml:space="preserve">, </w:t>
            </w:r>
            <w:r w:rsidRPr="0077503E">
              <w:rPr>
                <w:b/>
                <w:lang w:val="en-CA"/>
              </w:rPr>
              <w:t>survey</w:t>
            </w:r>
            <w:r w:rsidR="0077503E" w:rsidRPr="0077503E">
              <w:rPr>
                <w:b/>
                <w:lang w:val="en-CA"/>
              </w:rPr>
              <w:t>, etc.)</w:t>
            </w:r>
          </w:p>
          <w:p w:rsidR="00391388" w:rsidRPr="0077503E" w:rsidRDefault="0077503E" w:rsidP="0077503E">
            <w:pPr>
              <w:rPr>
                <w:b/>
                <w:lang w:val="en-CA"/>
              </w:rPr>
            </w:pPr>
            <w:r w:rsidRPr="0077503E">
              <w:rPr>
                <w:b/>
                <w:lang w:val="en-CA"/>
              </w:rPr>
              <w:t>Be specific in naming your measurement tool.</w:t>
            </w:r>
          </w:p>
        </w:tc>
        <w:tc>
          <w:tcPr>
            <w:tcW w:w="1710" w:type="dxa"/>
            <w:shd w:val="clear" w:color="auto" w:fill="auto"/>
          </w:tcPr>
          <w:p w:rsidR="00391388" w:rsidRPr="0077503E" w:rsidRDefault="00391388" w:rsidP="0077503E">
            <w:pPr>
              <w:rPr>
                <w:b/>
                <w:lang w:val="en-CA"/>
              </w:rPr>
            </w:pPr>
            <w:r w:rsidRPr="0077503E">
              <w:rPr>
                <w:b/>
                <w:lang w:val="en-CA"/>
              </w:rPr>
              <w:t>Level of measurement</w:t>
            </w:r>
          </w:p>
        </w:tc>
        <w:tc>
          <w:tcPr>
            <w:tcW w:w="1620" w:type="dxa"/>
          </w:tcPr>
          <w:p w:rsidR="00391388" w:rsidRPr="0077503E" w:rsidRDefault="00391388" w:rsidP="0077503E">
            <w:pPr>
              <w:rPr>
                <w:b/>
                <w:lang w:val="en-CA"/>
              </w:rPr>
            </w:pPr>
            <w:r w:rsidRPr="0077503E">
              <w:rPr>
                <w:b/>
                <w:lang w:val="en-CA"/>
              </w:rPr>
              <w:t>Statistical tests</w:t>
            </w:r>
          </w:p>
        </w:tc>
        <w:tc>
          <w:tcPr>
            <w:tcW w:w="1980" w:type="dxa"/>
            <w:shd w:val="clear" w:color="auto" w:fill="auto"/>
          </w:tcPr>
          <w:p w:rsidR="00391388" w:rsidRPr="0077503E" w:rsidRDefault="00391388" w:rsidP="0077503E">
            <w:pPr>
              <w:rPr>
                <w:b/>
                <w:lang w:val="en-CA"/>
              </w:rPr>
            </w:pPr>
            <w:r w:rsidRPr="0077503E">
              <w:rPr>
                <w:b/>
                <w:lang w:val="en-CA"/>
              </w:rPr>
              <w:t>Timing of measurement</w:t>
            </w:r>
          </w:p>
        </w:tc>
      </w:tr>
      <w:tr w:rsidR="00391388" w:rsidRPr="00385DF3" w:rsidTr="0077503E">
        <w:tc>
          <w:tcPr>
            <w:tcW w:w="2178" w:type="dxa"/>
            <w:gridSpan w:val="3"/>
            <w:shd w:val="clear" w:color="auto" w:fill="auto"/>
          </w:tcPr>
          <w:p w:rsidR="00391388" w:rsidRDefault="004B524E" w:rsidP="00391388">
            <w:pPr>
              <w:rPr>
                <w:lang w:val="en-CA"/>
              </w:rPr>
            </w:pPr>
            <w:r>
              <w:rPr>
                <w:lang w:val="en-CA"/>
              </w:rPr>
              <w:t xml:space="preserve">Outcome </w:t>
            </w:r>
            <w:r w:rsidRPr="00385DF3">
              <w:rPr>
                <w:lang w:val="en-CA"/>
              </w:rPr>
              <w:t>Variable</w:t>
            </w:r>
            <w:r>
              <w:rPr>
                <w:lang w:val="en-CA"/>
              </w:rPr>
              <w:t xml:space="preserve"> 1</w:t>
            </w:r>
          </w:p>
          <w:p w:rsidR="004B524E" w:rsidRPr="00385DF3" w:rsidRDefault="004B524E" w:rsidP="00391388">
            <w:pPr>
              <w:rPr>
                <w:lang w:val="en-CA"/>
              </w:rPr>
            </w:pPr>
            <w:r>
              <w:rPr>
                <w:lang w:val="en-CA"/>
              </w:rPr>
              <w:t xml:space="preserve">Clinical </w:t>
            </w:r>
          </w:p>
        </w:tc>
        <w:tc>
          <w:tcPr>
            <w:tcW w:w="2227" w:type="dxa"/>
            <w:shd w:val="clear" w:color="auto" w:fill="auto"/>
          </w:tcPr>
          <w:p w:rsidR="00391388" w:rsidRPr="00385DF3" w:rsidRDefault="00391388" w:rsidP="00391388">
            <w:pPr>
              <w:rPr>
                <w:lang w:val="en-CA"/>
              </w:rPr>
            </w:pPr>
          </w:p>
        </w:tc>
        <w:tc>
          <w:tcPr>
            <w:tcW w:w="1710" w:type="dxa"/>
            <w:shd w:val="clear" w:color="auto" w:fill="auto"/>
          </w:tcPr>
          <w:p w:rsidR="00391388" w:rsidRPr="00385DF3" w:rsidRDefault="00391388" w:rsidP="00391388">
            <w:pPr>
              <w:rPr>
                <w:lang w:val="en-CA"/>
              </w:rPr>
            </w:pPr>
          </w:p>
        </w:tc>
        <w:tc>
          <w:tcPr>
            <w:tcW w:w="1620" w:type="dxa"/>
          </w:tcPr>
          <w:p w:rsidR="00391388" w:rsidRPr="00385DF3" w:rsidRDefault="00391388" w:rsidP="00391388">
            <w:pPr>
              <w:rPr>
                <w:lang w:val="en-CA"/>
              </w:rPr>
            </w:pPr>
          </w:p>
        </w:tc>
        <w:tc>
          <w:tcPr>
            <w:tcW w:w="1980" w:type="dxa"/>
            <w:shd w:val="clear" w:color="auto" w:fill="auto"/>
          </w:tcPr>
          <w:p w:rsidR="00391388" w:rsidRPr="00385DF3" w:rsidRDefault="00391388" w:rsidP="00391388">
            <w:pPr>
              <w:rPr>
                <w:lang w:val="en-CA"/>
              </w:rPr>
            </w:pPr>
          </w:p>
        </w:tc>
      </w:tr>
      <w:tr w:rsidR="00391388" w:rsidRPr="00385DF3" w:rsidTr="0077503E">
        <w:tc>
          <w:tcPr>
            <w:tcW w:w="2178" w:type="dxa"/>
            <w:gridSpan w:val="3"/>
            <w:shd w:val="clear" w:color="auto" w:fill="auto"/>
          </w:tcPr>
          <w:p w:rsidR="00391388" w:rsidRDefault="00391388" w:rsidP="00391388">
            <w:pPr>
              <w:rPr>
                <w:lang w:val="en-CA"/>
              </w:rPr>
            </w:pPr>
            <w:r w:rsidRPr="00385DF3">
              <w:rPr>
                <w:lang w:val="en-CA"/>
              </w:rPr>
              <w:t>Outcome Variable 2</w:t>
            </w:r>
          </w:p>
          <w:p w:rsidR="00391388" w:rsidRPr="00385DF3" w:rsidRDefault="00391388" w:rsidP="00391388">
            <w:pPr>
              <w:rPr>
                <w:lang w:val="en-CA"/>
              </w:rPr>
            </w:pPr>
            <w:r>
              <w:rPr>
                <w:lang w:val="en-CA"/>
              </w:rPr>
              <w:t>(Specify domain)</w:t>
            </w:r>
          </w:p>
        </w:tc>
        <w:tc>
          <w:tcPr>
            <w:tcW w:w="2227" w:type="dxa"/>
            <w:shd w:val="clear" w:color="auto" w:fill="auto"/>
          </w:tcPr>
          <w:p w:rsidR="00391388" w:rsidRPr="00385DF3" w:rsidRDefault="00391388" w:rsidP="00391388">
            <w:pPr>
              <w:rPr>
                <w:lang w:val="en-CA"/>
              </w:rPr>
            </w:pPr>
            <w:r w:rsidRPr="00385DF3">
              <w:rPr>
                <w:lang w:val="en-CA"/>
              </w:rPr>
              <w:t xml:space="preserve"> </w:t>
            </w:r>
          </w:p>
        </w:tc>
        <w:tc>
          <w:tcPr>
            <w:tcW w:w="1710" w:type="dxa"/>
            <w:shd w:val="clear" w:color="auto" w:fill="auto"/>
          </w:tcPr>
          <w:p w:rsidR="00391388" w:rsidRPr="00385DF3" w:rsidRDefault="00391388" w:rsidP="00391388">
            <w:pPr>
              <w:rPr>
                <w:lang w:val="en-CA"/>
              </w:rPr>
            </w:pPr>
          </w:p>
        </w:tc>
        <w:tc>
          <w:tcPr>
            <w:tcW w:w="1620" w:type="dxa"/>
          </w:tcPr>
          <w:p w:rsidR="00391388" w:rsidRPr="00385DF3" w:rsidRDefault="00391388" w:rsidP="00391388">
            <w:pPr>
              <w:rPr>
                <w:lang w:val="en-CA"/>
              </w:rPr>
            </w:pPr>
          </w:p>
        </w:tc>
        <w:tc>
          <w:tcPr>
            <w:tcW w:w="1980" w:type="dxa"/>
            <w:shd w:val="clear" w:color="auto" w:fill="auto"/>
          </w:tcPr>
          <w:p w:rsidR="00391388" w:rsidRPr="00385DF3" w:rsidRDefault="00391388" w:rsidP="00391388">
            <w:pPr>
              <w:rPr>
                <w:lang w:val="en-CA"/>
              </w:rPr>
            </w:pPr>
          </w:p>
        </w:tc>
      </w:tr>
      <w:tr w:rsidR="00391388" w:rsidRPr="00385DF3" w:rsidTr="0077503E">
        <w:trPr>
          <w:trHeight w:val="485"/>
        </w:trPr>
        <w:tc>
          <w:tcPr>
            <w:tcW w:w="2178" w:type="dxa"/>
            <w:gridSpan w:val="3"/>
            <w:shd w:val="clear" w:color="auto" w:fill="auto"/>
          </w:tcPr>
          <w:p w:rsidR="00391388" w:rsidRDefault="00391388" w:rsidP="00391388">
            <w:pPr>
              <w:rPr>
                <w:lang w:val="en-CA"/>
              </w:rPr>
            </w:pPr>
            <w:r w:rsidRPr="00385DF3">
              <w:rPr>
                <w:lang w:val="en-CA"/>
              </w:rPr>
              <w:t>Outcome Variable 3</w:t>
            </w:r>
          </w:p>
          <w:p w:rsidR="00391388" w:rsidRPr="00385DF3" w:rsidRDefault="00391388" w:rsidP="00391388">
            <w:pPr>
              <w:rPr>
                <w:lang w:val="en-CA"/>
              </w:rPr>
            </w:pPr>
            <w:r>
              <w:rPr>
                <w:lang w:val="en-CA"/>
              </w:rPr>
              <w:t>(Specify domain)</w:t>
            </w:r>
          </w:p>
        </w:tc>
        <w:tc>
          <w:tcPr>
            <w:tcW w:w="2227" w:type="dxa"/>
            <w:shd w:val="clear" w:color="auto" w:fill="auto"/>
          </w:tcPr>
          <w:p w:rsidR="00391388" w:rsidRPr="00385DF3" w:rsidRDefault="00391388" w:rsidP="00391388">
            <w:pPr>
              <w:rPr>
                <w:lang w:val="en-CA"/>
              </w:rPr>
            </w:pPr>
          </w:p>
        </w:tc>
        <w:tc>
          <w:tcPr>
            <w:tcW w:w="1710" w:type="dxa"/>
            <w:shd w:val="clear" w:color="auto" w:fill="auto"/>
          </w:tcPr>
          <w:p w:rsidR="00391388" w:rsidRPr="00385DF3" w:rsidRDefault="00391388" w:rsidP="00391388">
            <w:pPr>
              <w:rPr>
                <w:lang w:val="en-CA"/>
              </w:rPr>
            </w:pPr>
          </w:p>
        </w:tc>
        <w:tc>
          <w:tcPr>
            <w:tcW w:w="1620" w:type="dxa"/>
          </w:tcPr>
          <w:p w:rsidR="00391388" w:rsidRPr="00385DF3" w:rsidRDefault="00391388" w:rsidP="00391388">
            <w:pPr>
              <w:rPr>
                <w:lang w:val="en-CA"/>
              </w:rPr>
            </w:pPr>
          </w:p>
        </w:tc>
        <w:tc>
          <w:tcPr>
            <w:tcW w:w="1980" w:type="dxa"/>
            <w:shd w:val="clear" w:color="auto" w:fill="auto"/>
          </w:tcPr>
          <w:p w:rsidR="00391388" w:rsidRPr="00385DF3" w:rsidRDefault="00391388" w:rsidP="00391388">
            <w:pPr>
              <w:rPr>
                <w:lang w:val="en-CA"/>
              </w:rPr>
            </w:pPr>
          </w:p>
        </w:tc>
      </w:tr>
      <w:tr w:rsidR="00391388" w:rsidRPr="00385DF3" w:rsidTr="0077503E">
        <w:tc>
          <w:tcPr>
            <w:tcW w:w="2178" w:type="dxa"/>
            <w:gridSpan w:val="3"/>
            <w:shd w:val="clear" w:color="auto" w:fill="auto"/>
          </w:tcPr>
          <w:p w:rsidR="00391388" w:rsidRDefault="00391388" w:rsidP="00391388">
            <w:pPr>
              <w:rPr>
                <w:lang w:val="en-CA"/>
              </w:rPr>
            </w:pPr>
            <w:r w:rsidRPr="00385DF3">
              <w:rPr>
                <w:lang w:val="en-CA"/>
              </w:rPr>
              <w:t>Outcome Variable 4</w:t>
            </w:r>
          </w:p>
          <w:p w:rsidR="00391388" w:rsidRPr="00385DF3" w:rsidRDefault="00391388" w:rsidP="00391388">
            <w:pPr>
              <w:rPr>
                <w:lang w:val="en-CA"/>
              </w:rPr>
            </w:pPr>
            <w:r>
              <w:rPr>
                <w:lang w:val="en-CA"/>
              </w:rPr>
              <w:t>(Specify domain)</w:t>
            </w:r>
          </w:p>
        </w:tc>
        <w:tc>
          <w:tcPr>
            <w:tcW w:w="2227" w:type="dxa"/>
            <w:shd w:val="clear" w:color="auto" w:fill="auto"/>
          </w:tcPr>
          <w:p w:rsidR="00391388" w:rsidRDefault="00391388" w:rsidP="00391388">
            <w:pPr>
              <w:rPr>
                <w:lang w:val="en-CA"/>
              </w:rPr>
            </w:pPr>
          </w:p>
          <w:p w:rsidR="0077503E" w:rsidRPr="00385DF3" w:rsidRDefault="0077503E" w:rsidP="00391388">
            <w:pPr>
              <w:rPr>
                <w:lang w:val="en-CA"/>
              </w:rPr>
            </w:pPr>
          </w:p>
        </w:tc>
        <w:tc>
          <w:tcPr>
            <w:tcW w:w="1710" w:type="dxa"/>
            <w:shd w:val="clear" w:color="auto" w:fill="auto"/>
          </w:tcPr>
          <w:p w:rsidR="00391388" w:rsidRPr="00385DF3" w:rsidRDefault="00391388" w:rsidP="00391388">
            <w:pPr>
              <w:rPr>
                <w:lang w:val="en-CA"/>
              </w:rPr>
            </w:pPr>
          </w:p>
        </w:tc>
        <w:tc>
          <w:tcPr>
            <w:tcW w:w="1620" w:type="dxa"/>
          </w:tcPr>
          <w:p w:rsidR="00391388" w:rsidRPr="00385DF3" w:rsidRDefault="00391388" w:rsidP="00391388">
            <w:pPr>
              <w:rPr>
                <w:lang w:val="en-CA"/>
              </w:rPr>
            </w:pPr>
          </w:p>
        </w:tc>
        <w:tc>
          <w:tcPr>
            <w:tcW w:w="1980" w:type="dxa"/>
            <w:shd w:val="clear" w:color="auto" w:fill="auto"/>
          </w:tcPr>
          <w:p w:rsidR="00391388" w:rsidRPr="00385DF3" w:rsidRDefault="00391388" w:rsidP="00391388">
            <w:pPr>
              <w:rPr>
                <w:lang w:val="en-CA"/>
              </w:rPr>
            </w:pPr>
          </w:p>
        </w:tc>
      </w:tr>
      <w:tr w:rsidR="00391388" w:rsidRPr="00385DF3" w:rsidTr="00391388">
        <w:tc>
          <w:tcPr>
            <w:tcW w:w="1620" w:type="dxa"/>
            <w:shd w:val="clear" w:color="auto" w:fill="92CDDC"/>
          </w:tcPr>
          <w:p w:rsidR="00391388" w:rsidRPr="00385DF3" w:rsidRDefault="00391388" w:rsidP="00391388">
            <w:pPr>
              <w:jc w:val="center"/>
              <w:rPr>
                <w:b/>
                <w:lang w:val="en-CA"/>
              </w:rPr>
            </w:pPr>
          </w:p>
        </w:tc>
        <w:tc>
          <w:tcPr>
            <w:tcW w:w="8095" w:type="dxa"/>
            <w:gridSpan w:val="6"/>
            <w:shd w:val="clear" w:color="auto" w:fill="92CDDC"/>
          </w:tcPr>
          <w:p w:rsidR="00391388" w:rsidRPr="00385DF3" w:rsidRDefault="00391388" w:rsidP="00391388">
            <w:pPr>
              <w:jc w:val="center"/>
              <w:rPr>
                <w:b/>
                <w:lang w:val="en-CA"/>
              </w:rPr>
            </w:pPr>
            <w:r w:rsidRPr="00385DF3">
              <w:rPr>
                <w:b/>
                <w:lang w:val="en-CA"/>
              </w:rPr>
              <w:t>DEMOGRAPHIC VARIABLES</w:t>
            </w:r>
          </w:p>
        </w:tc>
      </w:tr>
      <w:tr w:rsidR="00391388" w:rsidRPr="00385DF3" w:rsidTr="0077503E">
        <w:trPr>
          <w:trHeight w:val="350"/>
        </w:trPr>
        <w:tc>
          <w:tcPr>
            <w:tcW w:w="1638" w:type="dxa"/>
            <w:gridSpan w:val="2"/>
            <w:shd w:val="clear" w:color="auto" w:fill="auto"/>
          </w:tcPr>
          <w:p w:rsidR="00391388" w:rsidRPr="0077503E" w:rsidRDefault="00391388" w:rsidP="0077503E">
            <w:pPr>
              <w:rPr>
                <w:b/>
                <w:lang w:val="en-CA"/>
              </w:rPr>
            </w:pPr>
            <w:r w:rsidRPr="0077503E">
              <w:rPr>
                <w:b/>
                <w:lang w:val="en-CA"/>
              </w:rPr>
              <w:t>Variable</w:t>
            </w:r>
          </w:p>
        </w:tc>
        <w:tc>
          <w:tcPr>
            <w:tcW w:w="2767" w:type="dxa"/>
            <w:gridSpan w:val="2"/>
            <w:shd w:val="clear" w:color="auto" w:fill="auto"/>
          </w:tcPr>
          <w:p w:rsidR="00391388" w:rsidRPr="0077503E" w:rsidDel="00205D57" w:rsidRDefault="00391388" w:rsidP="0077503E">
            <w:pPr>
              <w:rPr>
                <w:b/>
                <w:lang w:val="en-CA"/>
              </w:rPr>
            </w:pPr>
            <w:r w:rsidRPr="0077503E">
              <w:rPr>
                <w:b/>
                <w:lang w:val="en-CA"/>
              </w:rPr>
              <w:t>Data to be collected</w:t>
            </w:r>
          </w:p>
        </w:tc>
        <w:tc>
          <w:tcPr>
            <w:tcW w:w="1710" w:type="dxa"/>
            <w:shd w:val="clear" w:color="auto" w:fill="auto"/>
          </w:tcPr>
          <w:p w:rsidR="00391388" w:rsidRPr="0077503E" w:rsidRDefault="00391388" w:rsidP="0077503E">
            <w:pPr>
              <w:rPr>
                <w:b/>
                <w:lang w:val="en-CA"/>
              </w:rPr>
            </w:pPr>
            <w:r w:rsidRPr="0077503E">
              <w:rPr>
                <w:b/>
                <w:lang w:val="en-CA"/>
              </w:rPr>
              <w:t>Level of measurement</w:t>
            </w:r>
          </w:p>
        </w:tc>
        <w:tc>
          <w:tcPr>
            <w:tcW w:w="1620" w:type="dxa"/>
          </w:tcPr>
          <w:p w:rsidR="00391388" w:rsidRPr="0077503E" w:rsidRDefault="00391388" w:rsidP="0077503E">
            <w:pPr>
              <w:rPr>
                <w:b/>
                <w:lang w:val="en-CA"/>
              </w:rPr>
            </w:pPr>
            <w:r w:rsidRPr="0077503E">
              <w:rPr>
                <w:b/>
                <w:lang w:val="en-CA"/>
              </w:rPr>
              <w:t>Statistical tests</w:t>
            </w:r>
          </w:p>
        </w:tc>
        <w:tc>
          <w:tcPr>
            <w:tcW w:w="1980" w:type="dxa"/>
            <w:shd w:val="clear" w:color="auto" w:fill="auto"/>
          </w:tcPr>
          <w:p w:rsidR="00391388" w:rsidRPr="0077503E" w:rsidRDefault="00391388" w:rsidP="0077503E">
            <w:pPr>
              <w:rPr>
                <w:b/>
                <w:lang w:val="en-CA"/>
              </w:rPr>
            </w:pPr>
            <w:r w:rsidRPr="0077503E">
              <w:rPr>
                <w:b/>
                <w:lang w:val="en-CA"/>
              </w:rPr>
              <w:t>Timing of measurement</w:t>
            </w:r>
          </w:p>
        </w:tc>
      </w:tr>
      <w:tr w:rsidR="00391388" w:rsidRPr="00385DF3" w:rsidTr="0077503E">
        <w:trPr>
          <w:trHeight w:val="350"/>
        </w:trPr>
        <w:tc>
          <w:tcPr>
            <w:tcW w:w="1638" w:type="dxa"/>
            <w:gridSpan w:val="2"/>
            <w:shd w:val="clear" w:color="auto" w:fill="auto"/>
          </w:tcPr>
          <w:p w:rsidR="00391388" w:rsidRPr="00385DF3" w:rsidRDefault="00391388" w:rsidP="00391388">
            <w:pPr>
              <w:rPr>
                <w:lang w:val="en-CA"/>
              </w:rPr>
            </w:pPr>
            <w:r w:rsidRPr="00385DF3">
              <w:rPr>
                <w:lang w:val="en-CA"/>
              </w:rPr>
              <w:t>Age</w:t>
            </w:r>
          </w:p>
        </w:tc>
        <w:tc>
          <w:tcPr>
            <w:tcW w:w="2767" w:type="dxa"/>
            <w:gridSpan w:val="2"/>
            <w:shd w:val="clear" w:color="auto" w:fill="auto"/>
          </w:tcPr>
          <w:p w:rsidR="00391388" w:rsidRPr="00385DF3" w:rsidRDefault="00391388" w:rsidP="00391388">
            <w:pPr>
              <w:rPr>
                <w:lang w:val="en-CA"/>
              </w:rPr>
            </w:pPr>
          </w:p>
        </w:tc>
        <w:tc>
          <w:tcPr>
            <w:tcW w:w="1710" w:type="dxa"/>
            <w:shd w:val="clear" w:color="auto" w:fill="auto"/>
          </w:tcPr>
          <w:p w:rsidR="00391388" w:rsidRPr="00385DF3" w:rsidRDefault="00391388" w:rsidP="00391388">
            <w:pPr>
              <w:rPr>
                <w:lang w:val="en-CA"/>
              </w:rPr>
            </w:pPr>
          </w:p>
        </w:tc>
        <w:tc>
          <w:tcPr>
            <w:tcW w:w="1620" w:type="dxa"/>
          </w:tcPr>
          <w:p w:rsidR="00391388" w:rsidRPr="00385DF3" w:rsidRDefault="00391388" w:rsidP="00391388">
            <w:pPr>
              <w:rPr>
                <w:lang w:val="en-CA"/>
              </w:rPr>
            </w:pPr>
          </w:p>
        </w:tc>
        <w:tc>
          <w:tcPr>
            <w:tcW w:w="1980" w:type="dxa"/>
            <w:shd w:val="clear" w:color="auto" w:fill="auto"/>
          </w:tcPr>
          <w:p w:rsidR="00391388" w:rsidRPr="00385DF3" w:rsidRDefault="00391388" w:rsidP="00391388">
            <w:pPr>
              <w:rPr>
                <w:lang w:val="en-CA"/>
              </w:rPr>
            </w:pPr>
          </w:p>
        </w:tc>
      </w:tr>
      <w:tr w:rsidR="00391388" w:rsidRPr="00385DF3" w:rsidTr="0077503E">
        <w:tc>
          <w:tcPr>
            <w:tcW w:w="1638" w:type="dxa"/>
            <w:gridSpan w:val="2"/>
            <w:shd w:val="clear" w:color="auto" w:fill="auto"/>
          </w:tcPr>
          <w:p w:rsidR="00391388" w:rsidRPr="00385DF3" w:rsidRDefault="00391388" w:rsidP="00295C14">
            <w:pPr>
              <w:rPr>
                <w:lang w:val="en-CA"/>
              </w:rPr>
            </w:pPr>
            <w:r w:rsidRPr="00385DF3">
              <w:rPr>
                <w:lang w:val="en-CA"/>
              </w:rPr>
              <w:t>Race/</w:t>
            </w:r>
            <w:r w:rsidR="00295C14">
              <w:rPr>
                <w:lang w:val="en-CA"/>
              </w:rPr>
              <w:t>E</w:t>
            </w:r>
            <w:r w:rsidRPr="00385DF3">
              <w:rPr>
                <w:lang w:val="en-CA"/>
              </w:rPr>
              <w:t>thnicity</w:t>
            </w:r>
          </w:p>
        </w:tc>
        <w:tc>
          <w:tcPr>
            <w:tcW w:w="2767" w:type="dxa"/>
            <w:gridSpan w:val="2"/>
            <w:shd w:val="clear" w:color="auto" w:fill="auto"/>
          </w:tcPr>
          <w:p w:rsidR="00391388" w:rsidRPr="00385DF3" w:rsidRDefault="00391388" w:rsidP="00391388">
            <w:pPr>
              <w:rPr>
                <w:lang w:val="en-CA"/>
              </w:rPr>
            </w:pPr>
          </w:p>
        </w:tc>
        <w:tc>
          <w:tcPr>
            <w:tcW w:w="1710" w:type="dxa"/>
            <w:shd w:val="clear" w:color="auto" w:fill="auto"/>
          </w:tcPr>
          <w:p w:rsidR="00391388" w:rsidRPr="00385DF3" w:rsidRDefault="00391388" w:rsidP="00391388">
            <w:pPr>
              <w:rPr>
                <w:lang w:val="en-CA"/>
              </w:rPr>
            </w:pPr>
          </w:p>
        </w:tc>
        <w:tc>
          <w:tcPr>
            <w:tcW w:w="1620" w:type="dxa"/>
          </w:tcPr>
          <w:p w:rsidR="00391388" w:rsidRPr="00385DF3" w:rsidRDefault="00391388" w:rsidP="00391388">
            <w:pPr>
              <w:rPr>
                <w:lang w:val="en-CA"/>
              </w:rPr>
            </w:pPr>
          </w:p>
        </w:tc>
        <w:tc>
          <w:tcPr>
            <w:tcW w:w="1980" w:type="dxa"/>
            <w:shd w:val="clear" w:color="auto" w:fill="auto"/>
          </w:tcPr>
          <w:p w:rsidR="00391388" w:rsidRPr="00385DF3" w:rsidRDefault="00391388" w:rsidP="00391388">
            <w:pPr>
              <w:rPr>
                <w:lang w:val="en-CA"/>
              </w:rPr>
            </w:pPr>
          </w:p>
        </w:tc>
      </w:tr>
      <w:tr w:rsidR="00391388" w:rsidRPr="00385DF3" w:rsidTr="0077503E">
        <w:tc>
          <w:tcPr>
            <w:tcW w:w="1638" w:type="dxa"/>
            <w:gridSpan w:val="2"/>
            <w:shd w:val="clear" w:color="auto" w:fill="auto"/>
          </w:tcPr>
          <w:p w:rsidR="00391388" w:rsidRPr="00385DF3" w:rsidRDefault="00391388" w:rsidP="00391388">
            <w:pPr>
              <w:rPr>
                <w:lang w:val="en-CA"/>
              </w:rPr>
            </w:pPr>
            <w:r w:rsidRPr="00385DF3">
              <w:rPr>
                <w:lang w:val="en-CA"/>
              </w:rPr>
              <w:t>Marital Status</w:t>
            </w:r>
          </w:p>
        </w:tc>
        <w:tc>
          <w:tcPr>
            <w:tcW w:w="2767" w:type="dxa"/>
            <w:gridSpan w:val="2"/>
            <w:shd w:val="clear" w:color="auto" w:fill="auto"/>
          </w:tcPr>
          <w:p w:rsidR="00391388" w:rsidRPr="00385DF3" w:rsidRDefault="00391388" w:rsidP="00391388">
            <w:pPr>
              <w:rPr>
                <w:lang w:val="en-CA"/>
              </w:rPr>
            </w:pPr>
          </w:p>
        </w:tc>
        <w:tc>
          <w:tcPr>
            <w:tcW w:w="1710" w:type="dxa"/>
            <w:shd w:val="clear" w:color="auto" w:fill="auto"/>
          </w:tcPr>
          <w:p w:rsidR="00391388" w:rsidRPr="00385DF3" w:rsidRDefault="00391388" w:rsidP="00391388">
            <w:pPr>
              <w:rPr>
                <w:lang w:val="en-CA"/>
              </w:rPr>
            </w:pPr>
          </w:p>
        </w:tc>
        <w:tc>
          <w:tcPr>
            <w:tcW w:w="1620" w:type="dxa"/>
          </w:tcPr>
          <w:p w:rsidR="00391388" w:rsidRPr="00385DF3" w:rsidRDefault="00391388" w:rsidP="00391388">
            <w:pPr>
              <w:rPr>
                <w:lang w:val="en-CA"/>
              </w:rPr>
            </w:pPr>
          </w:p>
        </w:tc>
        <w:tc>
          <w:tcPr>
            <w:tcW w:w="1980" w:type="dxa"/>
            <w:shd w:val="clear" w:color="auto" w:fill="auto"/>
          </w:tcPr>
          <w:p w:rsidR="00391388" w:rsidRPr="00385DF3" w:rsidRDefault="00391388" w:rsidP="00391388">
            <w:pPr>
              <w:rPr>
                <w:lang w:val="en-CA"/>
              </w:rPr>
            </w:pPr>
          </w:p>
        </w:tc>
      </w:tr>
      <w:tr w:rsidR="00391388" w:rsidRPr="00385DF3" w:rsidTr="0077503E">
        <w:tc>
          <w:tcPr>
            <w:tcW w:w="1638" w:type="dxa"/>
            <w:gridSpan w:val="2"/>
            <w:shd w:val="clear" w:color="auto" w:fill="auto"/>
          </w:tcPr>
          <w:p w:rsidR="00391388" w:rsidRPr="00385DF3" w:rsidRDefault="00391388" w:rsidP="00391388">
            <w:pPr>
              <w:rPr>
                <w:lang w:val="en-CA"/>
              </w:rPr>
            </w:pPr>
            <w:r w:rsidRPr="00385DF3">
              <w:rPr>
                <w:lang w:val="en-CA"/>
              </w:rPr>
              <w:t>Sex</w:t>
            </w:r>
          </w:p>
        </w:tc>
        <w:tc>
          <w:tcPr>
            <w:tcW w:w="2767" w:type="dxa"/>
            <w:gridSpan w:val="2"/>
            <w:shd w:val="clear" w:color="auto" w:fill="auto"/>
          </w:tcPr>
          <w:p w:rsidR="00391388" w:rsidRPr="00385DF3" w:rsidRDefault="00391388" w:rsidP="00391388">
            <w:pPr>
              <w:rPr>
                <w:lang w:val="en-CA"/>
              </w:rPr>
            </w:pPr>
          </w:p>
        </w:tc>
        <w:tc>
          <w:tcPr>
            <w:tcW w:w="1710" w:type="dxa"/>
            <w:shd w:val="clear" w:color="auto" w:fill="auto"/>
          </w:tcPr>
          <w:p w:rsidR="00391388" w:rsidRPr="00385DF3" w:rsidRDefault="00391388" w:rsidP="00391388">
            <w:pPr>
              <w:rPr>
                <w:lang w:val="en-CA"/>
              </w:rPr>
            </w:pPr>
          </w:p>
        </w:tc>
        <w:tc>
          <w:tcPr>
            <w:tcW w:w="1620" w:type="dxa"/>
          </w:tcPr>
          <w:p w:rsidR="00391388" w:rsidRPr="00385DF3" w:rsidRDefault="00391388" w:rsidP="00391388">
            <w:pPr>
              <w:rPr>
                <w:lang w:val="en-CA"/>
              </w:rPr>
            </w:pPr>
          </w:p>
        </w:tc>
        <w:tc>
          <w:tcPr>
            <w:tcW w:w="1980" w:type="dxa"/>
            <w:shd w:val="clear" w:color="auto" w:fill="auto"/>
          </w:tcPr>
          <w:p w:rsidR="00391388" w:rsidRPr="00385DF3" w:rsidRDefault="00391388" w:rsidP="00391388">
            <w:pPr>
              <w:rPr>
                <w:lang w:val="en-CA"/>
              </w:rPr>
            </w:pPr>
          </w:p>
        </w:tc>
      </w:tr>
    </w:tbl>
    <w:p w:rsidR="00391388" w:rsidRPr="00385DF3" w:rsidRDefault="00391388" w:rsidP="00391388"/>
    <w:p w:rsidR="00391388" w:rsidRPr="00385DF3" w:rsidRDefault="00391388" w:rsidP="00391388">
      <w:r w:rsidRPr="00CB0AA7">
        <w:rPr>
          <w:b/>
          <w:u w:val="single"/>
        </w:rPr>
        <w:t>Part 2:</w:t>
      </w:r>
      <w:r w:rsidRPr="00CB0AA7">
        <w:t xml:space="preserve"> Update the Logic Model </w:t>
      </w:r>
      <w:r w:rsidR="004B524E">
        <w:t>(</w:t>
      </w:r>
      <w:r w:rsidR="000B06A9">
        <w:t>1</w:t>
      </w:r>
      <w:r w:rsidRPr="00CB0AA7">
        <w:t xml:space="preserve"> point</w:t>
      </w:r>
      <w:r w:rsidR="004B524E">
        <w:t>)</w:t>
      </w:r>
    </w:p>
    <w:p w:rsidR="00391388" w:rsidRDefault="00391388" w:rsidP="00FB4D9D">
      <w:pPr>
        <w:spacing w:line="240" w:lineRule="auto"/>
        <w:contextualSpacing/>
        <w:rPr>
          <w:b/>
        </w:rPr>
      </w:pPr>
      <w:r w:rsidRPr="00385DF3">
        <w:t xml:space="preserve"> Add the outcome variables/evaluation plan to your logic model in the </w:t>
      </w:r>
      <w:r w:rsidR="004B524E" w:rsidRPr="004B524E">
        <w:rPr>
          <w:u w:val="single"/>
        </w:rPr>
        <w:t>s</w:t>
      </w:r>
      <w:r w:rsidRPr="004B524E">
        <w:rPr>
          <w:u w:val="single"/>
        </w:rPr>
        <w:t>hort-term outcomes</w:t>
      </w:r>
      <w:r w:rsidRPr="00385DF3">
        <w:t xml:space="preserve"> section. Include this updated version of your logic model in an appendix of your narrative.</w:t>
      </w:r>
      <w:r w:rsidRPr="00385DF3">
        <w:rPr>
          <w:b/>
        </w:rPr>
        <w:t xml:space="preserve"> </w:t>
      </w:r>
    </w:p>
    <w:p w:rsidR="00391388" w:rsidRDefault="00391388" w:rsidP="00FB4D9D">
      <w:pPr>
        <w:spacing w:line="240" w:lineRule="auto"/>
        <w:contextualSpacing/>
        <w:rPr>
          <w:b/>
        </w:rPr>
      </w:pPr>
    </w:p>
    <w:p w:rsidR="00391388" w:rsidRPr="00391388" w:rsidRDefault="00391388" w:rsidP="00FB4D9D">
      <w:pPr>
        <w:spacing w:line="240" w:lineRule="auto"/>
        <w:contextualSpacing/>
        <w:jc w:val="center"/>
        <w:rPr>
          <w:b/>
          <w:u w:val="single"/>
        </w:rPr>
      </w:pPr>
      <w:r>
        <w:rPr>
          <w:b/>
          <w:u w:val="single"/>
        </w:rPr>
        <w:t>Assignment 5</w:t>
      </w:r>
    </w:p>
    <w:p w:rsidR="00391388" w:rsidRDefault="00391388" w:rsidP="00FB4D9D">
      <w:pPr>
        <w:spacing w:line="240" w:lineRule="auto"/>
        <w:contextualSpacing/>
        <w:rPr>
          <w:b/>
        </w:rPr>
      </w:pPr>
    </w:p>
    <w:p w:rsidR="00391388" w:rsidRPr="00385DF3" w:rsidRDefault="00391388" w:rsidP="00391388">
      <w:pPr>
        <w:shd w:val="clear" w:color="auto" w:fill="01EFEF"/>
        <w:rPr>
          <w:b/>
        </w:rPr>
      </w:pPr>
      <w:r>
        <w:t>I</w:t>
      </w:r>
      <w:r w:rsidRPr="00385DF3">
        <w:t>mpact Evaluation</w:t>
      </w:r>
      <w:r>
        <w:t xml:space="preserve"> and Reporting Results</w:t>
      </w:r>
      <w:r w:rsidRPr="00385DF3">
        <w:t xml:space="preserve"> Assignment</w:t>
      </w:r>
      <w:r>
        <w:t>: 1</w:t>
      </w:r>
      <w:r w:rsidR="00DA5B95">
        <w:t>0</w:t>
      </w:r>
      <w:r>
        <w:t xml:space="preserve"> </w:t>
      </w:r>
      <w:r w:rsidRPr="00385DF3">
        <w:t>points</w:t>
      </w:r>
      <w:r>
        <w:t xml:space="preserve"> (1</w:t>
      </w:r>
      <w:r w:rsidR="00DA5B95">
        <w:t>0</w:t>
      </w:r>
      <w:r>
        <w:t>% of grade)</w:t>
      </w:r>
    </w:p>
    <w:p w:rsidR="00391388" w:rsidRDefault="00391388" w:rsidP="00391388">
      <w:pPr>
        <w:rPr>
          <w:b/>
        </w:rPr>
      </w:pPr>
      <w:r w:rsidRPr="00CB0AA7">
        <w:rPr>
          <w:b/>
        </w:rPr>
        <w:t>This assignment covers Module</w:t>
      </w:r>
      <w:r>
        <w:rPr>
          <w:b/>
        </w:rPr>
        <w:t>s</w:t>
      </w:r>
      <w:r w:rsidRPr="00CB0AA7">
        <w:rPr>
          <w:b/>
        </w:rPr>
        <w:t xml:space="preserve"> 7</w:t>
      </w:r>
      <w:r>
        <w:rPr>
          <w:b/>
        </w:rPr>
        <w:t xml:space="preserve"> &amp; 8</w:t>
      </w:r>
      <w:r w:rsidRPr="00CB0AA7">
        <w:rPr>
          <w:b/>
        </w:rPr>
        <w:t>.</w:t>
      </w:r>
    </w:p>
    <w:p w:rsidR="004B524E" w:rsidRPr="004B524E" w:rsidRDefault="004B524E" w:rsidP="004B524E">
      <w:pPr>
        <w:rPr>
          <w:b/>
        </w:rPr>
      </w:pPr>
      <w:r w:rsidRPr="004B524E">
        <w:t>*Refer to the OKOLI PowerPoint on Impact Evaluation</w:t>
      </w:r>
      <w:r>
        <w:t xml:space="preserve"> in Canvas</w:t>
      </w:r>
      <w:r w:rsidRPr="004B524E">
        <w:t>.</w:t>
      </w:r>
      <w:r w:rsidRPr="004B524E">
        <w:rPr>
          <w:b/>
        </w:rPr>
        <w:t xml:space="preserve"> </w:t>
      </w:r>
    </w:p>
    <w:p w:rsidR="00391388" w:rsidRPr="00CB0AA7" w:rsidRDefault="00391388" w:rsidP="00391388">
      <w:pPr>
        <w:rPr>
          <w:b/>
        </w:rPr>
      </w:pPr>
      <w:r>
        <w:t xml:space="preserve">SCENARIO: </w:t>
      </w:r>
      <w:r w:rsidR="004B524E">
        <w:t>Y</w:t>
      </w:r>
      <w:r w:rsidRPr="00385DF3">
        <w:t xml:space="preserve">ou have been working at the clinic for </w:t>
      </w:r>
      <w:r w:rsidR="004B524E">
        <w:t>9</w:t>
      </w:r>
      <w:r w:rsidRPr="00385DF3">
        <w:t xml:space="preserve"> years</w:t>
      </w:r>
      <w:r w:rsidR="004B524E">
        <w:t>.</w:t>
      </w:r>
      <w:r w:rsidRPr="00385DF3">
        <w:t xml:space="preserve"> You have been doing process evaluations since </w:t>
      </w:r>
      <w:r w:rsidR="004B524E">
        <w:t>y</w:t>
      </w:r>
      <w:r w:rsidRPr="00385DF3">
        <w:t xml:space="preserve">ear 1 of implementation and you find that the reach continues to average about 80-85% per year, and provider fidelity continues to be high at about 83-85%. You decide that the time is right for a study to look at the long-term impact of your EBP implementation efforts. You will examine the impact of the EBP </w:t>
      </w:r>
      <w:r w:rsidRPr="00CB0AA7">
        <w:rPr>
          <w:b/>
        </w:rPr>
        <w:t xml:space="preserve">for the previous 2 years. </w:t>
      </w:r>
    </w:p>
    <w:p w:rsidR="00391388" w:rsidRDefault="00391388" w:rsidP="00391388">
      <w:r w:rsidRPr="00CB0AA7">
        <w:rPr>
          <w:b/>
          <w:u w:val="single"/>
        </w:rPr>
        <w:t>Part 1:</w:t>
      </w:r>
      <w:r w:rsidRPr="00CB0AA7">
        <w:t xml:space="preserve"> Develop an Impact Evaluation Plan </w:t>
      </w:r>
      <w:r w:rsidR="004B524E">
        <w:t>(</w:t>
      </w:r>
      <w:r w:rsidR="00DA5B95">
        <w:t>8</w:t>
      </w:r>
      <w:r w:rsidRPr="00CB0AA7">
        <w:t xml:space="preserve"> points</w:t>
      </w:r>
      <w:r w:rsidR="004B524E">
        <w:t>)</w:t>
      </w:r>
    </w:p>
    <w:p w:rsidR="00391388" w:rsidRPr="00CB0AA7" w:rsidRDefault="00391388" w:rsidP="00391388">
      <w:r w:rsidRPr="00CB0AA7">
        <w:rPr>
          <w:b/>
        </w:rPr>
        <w:t xml:space="preserve">Identify </w:t>
      </w:r>
      <w:r w:rsidR="004B524E">
        <w:rPr>
          <w:b/>
        </w:rPr>
        <w:t xml:space="preserve">and list </w:t>
      </w:r>
      <w:r w:rsidRPr="00CB0AA7">
        <w:rPr>
          <w:b/>
          <w:u w:val="single"/>
        </w:rPr>
        <w:t>two impact variables</w:t>
      </w:r>
      <w:r w:rsidRPr="00CB0AA7">
        <w:rPr>
          <w:b/>
        </w:rPr>
        <w:t xml:space="preserve"> that you will examine in your evaluation.</w:t>
      </w:r>
      <w:r w:rsidRPr="00CB0AA7">
        <w:t xml:space="preserve"> </w:t>
      </w:r>
    </w:p>
    <w:p w:rsidR="00391388" w:rsidRPr="00CB0AA7" w:rsidRDefault="00391388" w:rsidP="00391388">
      <w:r w:rsidRPr="00CB0AA7">
        <w:rPr>
          <w:b/>
        </w:rPr>
        <w:t>Examples:</w:t>
      </w:r>
      <w:r w:rsidRPr="00385DF3">
        <w:t xml:space="preserve"> incidence and prevalence rates of the targeted diagnoses/behaviors; rates of long-term complications associated with the diagnoses/behavior; </w:t>
      </w:r>
      <w:r>
        <w:t xml:space="preserve">mortality </w:t>
      </w:r>
      <w:r w:rsidRPr="00CB0AA7">
        <w:t>rates</w:t>
      </w:r>
      <w:r>
        <w:t>;</w:t>
      </w:r>
      <w:r w:rsidRPr="00CB0AA7">
        <w:t xml:space="preserve"> </w:t>
      </w:r>
      <w:r>
        <w:t>l</w:t>
      </w:r>
      <w:r w:rsidRPr="00CB0AA7">
        <w:t xml:space="preserve">ong term administrative measures, such as financial </w:t>
      </w:r>
      <w:r w:rsidR="004B524E" w:rsidRPr="00CB0AA7">
        <w:t>impact, long</w:t>
      </w:r>
      <w:r w:rsidRPr="00CB0AA7">
        <w:t xml:space="preserve">-term patterns of service use, growth of the organization, etc. etc. </w:t>
      </w:r>
    </w:p>
    <w:p w:rsidR="00391388" w:rsidRPr="00CB0AA7" w:rsidRDefault="00391388" w:rsidP="00391388">
      <w:r w:rsidRPr="00CB0AA7">
        <w:rPr>
          <w:b/>
        </w:rPr>
        <w:t xml:space="preserve">Include the following in your impact evaluation plan.  </w:t>
      </w:r>
    </w:p>
    <w:p w:rsidR="00391388" w:rsidRPr="00385DF3" w:rsidRDefault="00391388" w:rsidP="00391388">
      <w:pPr>
        <w:pStyle w:val="ListParagraph"/>
        <w:numPr>
          <w:ilvl w:val="0"/>
          <w:numId w:val="15"/>
        </w:numPr>
        <w:spacing w:after="200" w:line="276" w:lineRule="auto"/>
        <w:ind w:left="720"/>
        <w:contextualSpacing/>
        <w:jc w:val="left"/>
        <w:rPr>
          <w:rFonts w:ascii="Cambria" w:hAnsi="Cambria"/>
          <w:sz w:val="22"/>
        </w:rPr>
      </w:pPr>
      <w:r w:rsidRPr="00385DF3">
        <w:rPr>
          <w:rFonts w:ascii="Cambria" w:hAnsi="Cambria"/>
          <w:sz w:val="22"/>
        </w:rPr>
        <w:t xml:space="preserve">Describe the purpose of the evaluation plan and questions that will guide the evaluation. </w:t>
      </w:r>
    </w:p>
    <w:p w:rsidR="00FE6128" w:rsidRDefault="00FE6128" w:rsidP="00391388">
      <w:pPr>
        <w:pStyle w:val="ListParagraph"/>
        <w:numPr>
          <w:ilvl w:val="0"/>
          <w:numId w:val="13"/>
        </w:numPr>
        <w:spacing w:after="200" w:line="276" w:lineRule="auto"/>
        <w:ind w:left="720"/>
        <w:contextualSpacing/>
        <w:jc w:val="left"/>
        <w:rPr>
          <w:rFonts w:ascii="Cambria" w:hAnsi="Cambria"/>
          <w:sz w:val="22"/>
        </w:rPr>
      </w:pPr>
      <w:r>
        <w:rPr>
          <w:rFonts w:ascii="Cambria" w:hAnsi="Cambria"/>
          <w:sz w:val="22"/>
        </w:rPr>
        <w:t>D</w:t>
      </w:r>
      <w:r w:rsidR="00391388" w:rsidRPr="00385DF3">
        <w:rPr>
          <w:rFonts w:ascii="Cambria" w:hAnsi="Cambria"/>
          <w:sz w:val="22"/>
        </w:rPr>
        <w:t xml:space="preserve">escribe the </w:t>
      </w:r>
      <w:r w:rsidR="004B524E">
        <w:rPr>
          <w:rFonts w:ascii="Cambria" w:hAnsi="Cambria"/>
          <w:sz w:val="22"/>
        </w:rPr>
        <w:t xml:space="preserve">impact </w:t>
      </w:r>
      <w:r w:rsidR="00391388" w:rsidRPr="00385DF3">
        <w:rPr>
          <w:rFonts w:ascii="Cambria" w:hAnsi="Cambria"/>
          <w:sz w:val="22"/>
        </w:rPr>
        <w:t>evaluation design</w:t>
      </w:r>
      <w:r w:rsidR="00391388">
        <w:rPr>
          <w:rFonts w:ascii="Cambria" w:hAnsi="Cambria"/>
          <w:sz w:val="22"/>
        </w:rPr>
        <w:t>.</w:t>
      </w:r>
      <w:r w:rsidR="004B524E">
        <w:rPr>
          <w:rFonts w:ascii="Cambria" w:hAnsi="Cambria"/>
          <w:sz w:val="22"/>
        </w:rPr>
        <w:t xml:space="preserve"> </w:t>
      </w:r>
      <w:r>
        <w:rPr>
          <w:rFonts w:ascii="Cambria" w:hAnsi="Cambria"/>
          <w:sz w:val="22"/>
        </w:rPr>
        <w:t xml:space="preserve"> Why did you choose this design? Give your rationale for choosing it.</w:t>
      </w:r>
    </w:p>
    <w:p w:rsidR="00391388" w:rsidRPr="00385DF3" w:rsidRDefault="00FE6128" w:rsidP="00391388">
      <w:pPr>
        <w:pStyle w:val="ListParagraph"/>
        <w:numPr>
          <w:ilvl w:val="0"/>
          <w:numId w:val="13"/>
        </w:numPr>
        <w:spacing w:after="200" w:line="276" w:lineRule="auto"/>
        <w:ind w:left="720"/>
        <w:contextualSpacing/>
        <w:jc w:val="left"/>
        <w:rPr>
          <w:rFonts w:ascii="Cambria" w:hAnsi="Cambria"/>
          <w:sz w:val="22"/>
        </w:rPr>
      </w:pPr>
      <w:r>
        <w:rPr>
          <w:rFonts w:ascii="Cambria" w:hAnsi="Cambria"/>
          <w:sz w:val="22"/>
        </w:rPr>
        <w:t>D</w:t>
      </w:r>
      <w:r w:rsidR="00391388" w:rsidRPr="00385DF3">
        <w:rPr>
          <w:rFonts w:ascii="Cambria" w:hAnsi="Cambria"/>
          <w:sz w:val="22"/>
        </w:rPr>
        <w:t>raw a diagram of the design, using 0 as observation and X as the EBP/intervention</w:t>
      </w:r>
      <w:r w:rsidR="00391388">
        <w:rPr>
          <w:rFonts w:ascii="Cambria" w:hAnsi="Cambria"/>
          <w:sz w:val="22"/>
        </w:rPr>
        <w:t>.</w:t>
      </w:r>
      <w:r w:rsidR="004B524E">
        <w:rPr>
          <w:rFonts w:ascii="Cambria" w:hAnsi="Cambria"/>
          <w:sz w:val="22"/>
        </w:rPr>
        <w:t xml:space="preserve"> </w:t>
      </w:r>
      <w:r>
        <w:rPr>
          <w:rFonts w:ascii="Cambria" w:hAnsi="Cambria"/>
          <w:sz w:val="22"/>
        </w:rPr>
        <w:t xml:space="preserve">Do not draw a diagram of your entire project, just the impact evaluation design. </w:t>
      </w:r>
      <w:r w:rsidR="004B524E">
        <w:rPr>
          <w:rFonts w:ascii="Cambria" w:hAnsi="Cambria"/>
          <w:sz w:val="22"/>
        </w:rPr>
        <w:t xml:space="preserve">Include what activities fall into each section. </w:t>
      </w:r>
    </w:p>
    <w:p w:rsidR="00391388" w:rsidRDefault="00391388" w:rsidP="00391388">
      <w:pPr>
        <w:pStyle w:val="ListParagraph"/>
        <w:numPr>
          <w:ilvl w:val="1"/>
          <w:numId w:val="13"/>
        </w:numPr>
        <w:spacing w:after="200" w:line="276" w:lineRule="auto"/>
        <w:ind w:left="1440"/>
        <w:contextualSpacing/>
        <w:jc w:val="left"/>
        <w:rPr>
          <w:rFonts w:ascii="Cambria" w:hAnsi="Cambria"/>
          <w:sz w:val="22"/>
        </w:rPr>
      </w:pPr>
      <w:r w:rsidRPr="00385DF3">
        <w:rPr>
          <w:rFonts w:ascii="Cambria" w:hAnsi="Cambria"/>
          <w:sz w:val="22"/>
        </w:rPr>
        <w:t>include each data collection time</w:t>
      </w:r>
      <w:r w:rsidR="00FE6128">
        <w:rPr>
          <w:rFonts w:ascii="Cambria" w:hAnsi="Cambria"/>
          <w:sz w:val="22"/>
        </w:rPr>
        <w:t>-</w:t>
      </w:r>
      <w:r w:rsidRPr="00385DF3">
        <w:rPr>
          <w:rFonts w:ascii="Cambria" w:hAnsi="Cambria"/>
          <w:sz w:val="22"/>
        </w:rPr>
        <w:t>point</w:t>
      </w:r>
      <w:r>
        <w:rPr>
          <w:rFonts w:ascii="Cambria" w:hAnsi="Cambria"/>
          <w:sz w:val="22"/>
        </w:rPr>
        <w:t>.</w:t>
      </w:r>
    </w:p>
    <w:p w:rsidR="00391388" w:rsidRPr="00385DF3" w:rsidRDefault="00391388" w:rsidP="00391388">
      <w:pPr>
        <w:pStyle w:val="ListParagraph"/>
        <w:numPr>
          <w:ilvl w:val="0"/>
          <w:numId w:val="13"/>
        </w:numPr>
        <w:spacing w:after="200" w:line="276" w:lineRule="auto"/>
        <w:ind w:left="720"/>
        <w:contextualSpacing/>
        <w:jc w:val="left"/>
        <w:rPr>
          <w:rFonts w:ascii="Cambria" w:hAnsi="Cambria"/>
          <w:sz w:val="22"/>
        </w:rPr>
      </w:pPr>
      <w:r w:rsidRPr="00385DF3">
        <w:rPr>
          <w:rFonts w:ascii="Cambria" w:hAnsi="Cambria"/>
          <w:sz w:val="22"/>
        </w:rPr>
        <w:lastRenderedPageBreak/>
        <w:t>Describe the variables you selected</w:t>
      </w:r>
      <w:r>
        <w:rPr>
          <w:rFonts w:ascii="Cambria" w:hAnsi="Cambria"/>
          <w:sz w:val="22"/>
        </w:rPr>
        <w:t>. A</w:t>
      </w:r>
      <w:r w:rsidRPr="00385DF3">
        <w:rPr>
          <w:rFonts w:ascii="Cambria" w:hAnsi="Cambria"/>
          <w:sz w:val="22"/>
        </w:rPr>
        <w:t xml:space="preserve">t least </w:t>
      </w:r>
      <w:r w:rsidRPr="00CB0AA7">
        <w:rPr>
          <w:rFonts w:ascii="Cambria" w:hAnsi="Cambria"/>
          <w:b/>
          <w:sz w:val="22"/>
        </w:rPr>
        <w:t>one</w:t>
      </w:r>
      <w:r w:rsidRPr="00385DF3">
        <w:rPr>
          <w:rFonts w:ascii="Cambria" w:hAnsi="Cambria"/>
          <w:color w:val="FF0000"/>
          <w:sz w:val="22"/>
        </w:rPr>
        <w:t xml:space="preserve"> </w:t>
      </w:r>
      <w:r w:rsidRPr="00385DF3">
        <w:rPr>
          <w:rFonts w:ascii="Cambria" w:hAnsi="Cambria"/>
          <w:sz w:val="22"/>
        </w:rPr>
        <w:t>of these should be rates of long term complications</w:t>
      </w:r>
      <w:r>
        <w:rPr>
          <w:rFonts w:ascii="Cambria" w:hAnsi="Cambria"/>
          <w:sz w:val="22"/>
        </w:rPr>
        <w:t xml:space="preserve"> if you are focusing on a clinical problem.</w:t>
      </w:r>
    </w:p>
    <w:p w:rsidR="00391388" w:rsidRPr="00385DF3" w:rsidRDefault="00391388" w:rsidP="00391388">
      <w:pPr>
        <w:pStyle w:val="ListParagraph"/>
        <w:numPr>
          <w:ilvl w:val="0"/>
          <w:numId w:val="13"/>
        </w:numPr>
        <w:spacing w:after="200" w:line="276" w:lineRule="auto"/>
        <w:ind w:left="720"/>
        <w:contextualSpacing/>
        <w:jc w:val="left"/>
        <w:rPr>
          <w:rFonts w:ascii="Cambria" w:hAnsi="Cambria"/>
          <w:sz w:val="22"/>
        </w:rPr>
      </w:pPr>
      <w:r w:rsidRPr="00385DF3">
        <w:rPr>
          <w:rFonts w:ascii="Cambria" w:hAnsi="Cambria"/>
          <w:sz w:val="22"/>
        </w:rPr>
        <w:t>What are your procedures for</w:t>
      </w:r>
      <w:r>
        <w:rPr>
          <w:rFonts w:ascii="Cambria" w:hAnsi="Cambria"/>
          <w:sz w:val="22"/>
        </w:rPr>
        <w:t xml:space="preserve"> identifying a </w:t>
      </w:r>
      <w:r w:rsidRPr="00385DF3">
        <w:rPr>
          <w:rFonts w:ascii="Cambria" w:hAnsi="Cambria"/>
          <w:sz w:val="22"/>
        </w:rPr>
        <w:t>compar</w:t>
      </w:r>
      <w:r>
        <w:rPr>
          <w:rFonts w:ascii="Cambria" w:hAnsi="Cambria"/>
          <w:sz w:val="22"/>
        </w:rPr>
        <w:t xml:space="preserve">ison </w:t>
      </w:r>
      <w:r w:rsidRPr="00385DF3">
        <w:rPr>
          <w:rFonts w:ascii="Cambria" w:hAnsi="Cambria"/>
          <w:sz w:val="22"/>
        </w:rPr>
        <w:t>group</w:t>
      </w:r>
      <w:r>
        <w:rPr>
          <w:rFonts w:ascii="Cambria" w:hAnsi="Cambria"/>
          <w:sz w:val="22"/>
        </w:rPr>
        <w:t>? (f</w:t>
      </w:r>
      <w:r w:rsidRPr="00385DF3">
        <w:rPr>
          <w:rFonts w:ascii="Cambria" w:hAnsi="Cambria"/>
          <w:sz w:val="22"/>
        </w:rPr>
        <w:t>or example, pipeline comparison, single difference means comparison, or double difference means comparison</w:t>
      </w:r>
      <w:r>
        <w:rPr>
          <w:rFonts w:ascii="Cambria" w:hAnsi="Cambria"/>
          <w:sz w:val="22"/>
        </w:rPr>
        <w:t xml:space="preserve">) Provide a rationale for your procedures. </w:t>
      </w:r>
    </w:p>
    <w:p w:rsidR="00391388" w:rsidRPr="00385DF3" w:rsidRDefault="00391388" w:rsidP="00391388">
      <w:pPr>
        <w:pStyle w:val="ListParagraph"/>
        <w:numPr>
          <w:ilvl w:val="0"/>
          <w:numId w:val="13"/>
        </w:numPr>
        <w:spacing w:after="200" w:line="276" w:lineRule="auto"/>
        <w:ind w:left="720"/>
        <w:contextualSpacing/>
        <w:jc w:val="left"/>
        <w:rPr>
          <w:rFonts w:ascii="Cambria" w:hAnsi="Cambria"/>
          <w:sz w:val="22"/>
        </w:rPr>
      </w:pPr>
      <w:r>
        <w:rPr>
          <w:rFonts w:ascii="Cambria" w:hAnsi="Cambria"/>
          <w:sz w:val="22"/>
        </w:rPr>
        <w:t>What is the s</w:t>
      </w:r>
      <w:r w:rsidRPr="00385DF3">
        <w:rPr>
          <w:rFonts w:ascii="Cambria" w:hAnsi="Cambria"/>
          <w:sz w:val="22"/>
        </w:rPr>
        <w:t>ample size</w:t>
      </w:r>
      <w:r>
        <w:rPr>
          <w:rFonts w:ascii="Cambria" w:hAnsi="Cambria"/>
          <w:sz w:val="22"/>
        </w:rPr>
        <w:t>?</w:t>
      </w:r>
    </w:p>
    <w:p w:rsidR="00391388" w:rsidRPr="00385DF3" w:rsidRDefault="00391388" w:rsidP="00391388">
      <w:pPr>
        <w:pStyle w:val="ListParagraph"/>
        <w:numPr>
          <w:ilvl w:val="0"/>
          <w:numId w:val="13"/>
        </w:numPr>
        <w:spacing w:after="200" w:line="276" w:lineRule="auto"/>
        <w:ind w:left="720"/>
        <w:contextualSpacing/>
        <w:jc w:val="left"/>
        <w:rPr>
          <w:rFonts w:ascii="Cambria" w:hAnsi="Cambria"/>
          <w:sz w:val="22"/>
        </w:rPr>
      </w:pPr>
      <w:r>
        <w:rPr>
          <w:rFonts w:ascii="Cambria" w:hAnsi="Cambria"/>
          <w:sz w:val="22"/>
        </w:rPr>
        <w:t>What are the i</w:t>
      </w:r>
      <w:r w:rsidRPr="00385DF3">
        <w:rPr>
          <w:rFonts w:ascii="Cambria" w:hAnsi="Cambria"/>
          <w:sz w:val="22"/>
        </w:rPr>
        <w:t>nclusion/exclusion criteria for the participants you will include in the study</w:t>
      </w:r>
      <w:r>
        <w:rPr>
          <w:rFonts w:ascii="Cambria" w:hAnsi="Cambria"/>
          <w:sz w:val="22"/>
        </w:rPr>
        <w:t>?</w:t>
      </w:r>
    </w:p>
    <w:p w:rsidR="00391388" w:rsidRPr="00385DF3" w:rsidRDefault="00391388" w:rsidP="00391388">
      <w:pPr>
        <w:pStyle w:val="ListParagraph"/>
        <w:numPr>
          <w:ilvl w:val="0"/>
          <w:numId w:val="13"/>
        </w:numPr>
        <w:spacing w:after="200" w:line="276" w:lineRule="auto"/>
        <w:ind w:left="720"/>
        <w:contextualSpacing/>
        <w:jc w:val="left"/>
        <w:rPr>
          <w:rFonts w:ascii="Cambria" w:hAnsi="Cambria"/>
          <w:sz w:val="22"/>
        </w:rPr>
      </w:pPr>
      <w:r w:rsidRPr="00385DF3">
        <w:rPr>
          <w:rFonts w:ascii="Cambria" w:hAnsi="Cambria"/>
          <w:sz w:val="22"/>
        </w:rPr>
        <w:t xml:space="preserve">What are your procedures for collecting data? </w:t>
      </w:r>
    </w:p>
    <w:p w:rsidR="00391388" w:rsidRPr="00385DF3" w:rsidRDefault="00391388" w:rsidP="00391388">
      <w:pPr>
        <w:pStyle w:val="ListParagraph"/>
        <w:numPr>
          <w:ilvl w:val="0"/>
          <w:numId w:val="13"/>
        </w:numPr>
        <w:spacing w:after="200" w:line="276" w:lineRule="auto"/>
        <w:ind w:left="720"/>
        <w:contextualSpacing/>
        <w:jc w:val="left"/>
        <w:rPr>
          <w:rFonts w:ascii="Cambria" w:hAnsi="Cambria"/>
          <w:sz w:val="22"/>
        </w:rPr>
      </w:pPr>
      <w:r w:rsidRPr="00385DF3">
        <w:rPr>
          <w:rFonts w:ascii="Cambria" w:hAnsi="Cambria"/>
          <w:sz w:val="22"/>
        </w:rPr>
        <w:t>How will you analyze the data?</w:t>
      </w:r>
    </w:p>
    <w:p w:rsidR="00391388" w:rsidRDefault="00391388" w:rsidP="00391388">
      <w:pPr>
        <w:pStyle w:val="ListParagraph"/>
        <w:numPr>
          <w:ilvl w:val="0"/>
          <w:numId w:val="13"/>
        </w:numPr>
        <w:spacing w:after="200" w:line="276" w:lineRule="auto"/>
        <w:ind w:left="720"/>
        <w:contextualSpacing/>
        <w:jc w:val="left"/>
        <w:rPr>
          <w:rFonts w:ascii="Cambria" w:hAnsi="Cambria"/>
          <w:sz w:val="22"/>
        </w:rPr>
      </w:pPr>
      <w:r w:rsidRPr="00385DF3">
        <w:rPr>
          <w:rFonts w:ascii="Cambria" w:hAnsi="Cambria"/>
          <w:sz w:val="22"/>
        </w:rPr>
        <w:t>Develop a table with the variables, level of measurement and how often each variable will be measured. Include the demographic variables in this table.</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5"/>
        <w:gridCol w:w="1800"/>
        <w:gridCol w:w="1620"/>
        <w:gridCol w:w="1710"/>
        <w:gridCol w:w="2340"/>
      </w:tblGrid>
      <w:tr w:rsidR="00391388" w:rsidRPr="00385DF3" w:rsidTr="0077503E">
        <w:tc>
          <w:tcPr>
            <w:tcW w:w="2245" w:type="dxa"/>
            <w:shd w:val="clear" w:color="auto" w:fill="auto"/>
          </w:tcPr>
          <w:p w:rsidR="00391388" w:rsidRPr="0077503E" w:rsidRDefault="00391388" w:rsidP="00391388">
            <w:pPr>
              <w:spacing w:line="240" w:lineRule="auto"/>
              <w:rPr>
                <w:b/>
                <w:sz w:val="20"/>
                <w:szCs w:val="20"/>
                <w:lang w:val="en-CA"/>
              </w:rPr>
            </w:pPr>
            <w:r w:rsidRPr="0077503E">
              <w:rPr>
                <w:b/>
                <w:sz w:val="20"/>
                <w:szCs w:val="20"/>
                <w:lang w:val="en-CA"/>
              </w:rPr>
              <w:t>Variable</w:t>
            </w:r>
          </w:p>
        </w:tc>
        <w:tc>
          <w:tcPr>
            <w:tcW w:w="1800" w:type="dxa"/>
            <w:shd w:val="clear" w:color="auto" w:fill="auto"/>
          </w:tcPr>
          <w:p w:rsidR="00391388" w:rsidRPr="0077503E" w:rsidRDefault="00391388" w:rsidP="00391388">
            <w:pPr>
              <w:spacing w:line="240" w:lineRule="auto"/>
              <w:rPr>
                <w:b/>
                <w:sz w:val="20"/>
                <w:szCs w:val="20"/>
                <w:lang w:val="en-CA"/>
              </w:rPr>
            </w:pPr>
            <w:r w:rsidRPr="0077503E">
              <w:rPr>
                <w:b/>
                <w:sz w:val="20"/>
                <w:szCs w:val="20"/>
                <w:lang w:val="en-CA"/>
              </w:rPr>
              <w:t>Strategy for measurement</w:t>
            </w:r>
          </w:p>
        </w:tc>
        <w:tc>
          <w:tcPr>
            <w:tcW w:w="1620" w:type="dxa"/>
            <w:shd w:val="clear" w:color="auto" w:fill="auto"/>
          </w:tcPr>
          <w:p w:rsidR="00391388" w:rsidRPr="0077503E" w:rsidRDefault="00391388" w:rsidP="00391388">
            <w:pPr>
              <w:spacing w:line="240" w:lineRule="auto"/>
              <w:rPr>
                <w:b/>
                <w:sz w:val="20"/>
                <w:szCs w:val="20"/>
                <w:lang w:val="en-CA"/>
              </w:rPr>
            </w:pPr>
            <w:r w:rsidRPr="0077503E">
              <w:rPr>
                <w:b/>
                <w:sz w:val="20"/>
                <w:szCs w:val="20"/>
                <w:lang w:val="en-CA"/>
              </w:rPr>
              <w:t>Level of measurement</w:t>
            </w:r>
          </w:p>
        </w:tc>
        <w:tc>
          <w:tcPr>
            <w:tcW w:w="1710" w:type="dxa"/>
          </w:tcPr>
          <w:p w:rsidR="00391388" w:rsidRPr="0077503E" w:rsidRDefault="00391388" w:rsidP="00391388">
            <w:pPr>
              <w:spacing w:line="240" w:lineRule="auto"/>
              <w:rPr>
                <w:b/>
                <w:sz w:val="20"/>
                <w:szCs w:val="20"/>
                <w:lang w:val="en-CA"/>
              </w:rPr>
            </w:pPr>
            <w:r w:rsidRPr="0077503E">
              <w:rPr>
                <w:b/>
                <w:sz w:val="20"/>
                <w:szCs w:val="20"/>
                <w:lang w:val="en-CA"/>
              </w:rPr>
              <w:t>Statistical tests</w:t>
            </w:r>
          </w:p>
        </w:tc>
        <w:tc>
          <w:tcPr>
            <w:tcW w:w="2340" w:type="dxa"/>
            <w:shd w:val="clear" w:color="auto" w:fill="auto"/>
          </w:tcPr>
          <w:p w:rsidR="00391388" w:rsidRPr="0077503E" w:rsidRDefault="00391388" w:rsidP="0077503E">
            <w:pPr>
              <w:tabs>
                <w:tab w:val="left" w:pos="1021"/>
              </w:tabs>
              <w:spacing w:line="240" w:lineRule="auto"/>
              <w:ind w:right="841"/>
              <w:rPr>
                <w:b/>
                <w:sz w:val="20"/>
                <w:szCs w:val="20"/>
                <w:lang w:val="en-CA"/>
              </w:rPr>
            </w:pPr>
            <w:r w:rsidRPr="0077503E">
              <w:rPr>
                <w:b/>
                <w:sz w:val="20"/>
                <w:szCs w:val="20"/>
                <w:lang w:val="en-CA"/>
              </w:rPr>
              <w:t xml:space="preserve">Timing of </w:t>
            </w:r>
            <w:r w:rsidR="0077503E">
              <w:rPr>
                <w:b/>
                <w:sz w:val="20"/>
                <w:szCs w:val="20"/>
                <w:lang w:val="en-CA"/>
              </w:rPr>
              <w:t>measurement</w:t>
            </w:r>
          </w:p>
        </w:tc>
      </w:tr>
      <w:tr w:rsidR="00391388" w:rsidRPr="00385DF3" w:rsidTr="0077503E">
        <w:tc>
          <w:tcPr>
            <w:tcW w:w="2245" w:type="dxa"/>
            <w:shd w:val="clear" w:color="auto" w:fill="auto"/>
          </w:tcPr>
          <w:p w:rsidR="00391388" w:rsidRPr="00295C14" w:rsidRDefault="00391388" w:rsidP="00391388">
            <w:pPr>
              <w:spacing w:line="240" w:lineRule="auto"/>
              <w:rPr>
                <w:lang w:val="en-CA"/>
              </w:rPr>
            </w:pPr>
            <w:r w:rsidRPr="00295C14">
              <w:rPr>
                <w:lang w:val="en-CA"/>
              </w:rPr>
              <w:t>Impact variable 1</w:t>
            </w:r>
          </w:p>
        </w:tc>
        <w:tc>
          <w:tcPr>
            <w:tcW w:w="1800" w:type="dxa"/>
            <w:shd w:val="clear" w:color="auto" w:fill="auto"/>
          </w:tcPr>
          <w:p w:rsidR="00391388" w:rsidRPr="00DF0E31" w:rsidRDefault="00391388" w:rsidP="00391388">
            <w:pPr>
              <w:spacing w:line="240" w:lineRule="auto"/>
              <w:rPr>
                <w:sz w:val="20"/>
                <w:szCs w:val="20"/>
                <w:lang w:val="en-CA"/>
              </w:rPr>
            </w:pPr>
          </w:p>
        </w:tc>
        <w:tc>
          <w:tcPr>
            <w:tcW w:w="1620" w:type="dxa"/>
            <w:shd w:val="clear" w:color="auto" w:fill="auto"/>
          </w:tcPr>
          <w:p w:rsidR="00391388" w:rsidRPr="00DF0E31" w:rsidRDefault="00391388" w:rsidP="00391388">
            <w:pPr>
              <w:spacing w:line="240" w:lineRule="auto"/>
              <w:rPr>
                <w:sz w:val="20"/>
                <w:szCs w:val="20"/>
                <w:lang w:val="en-CA"/>
              </w:rPr>
            </w:pPr>
          </w:p>
        </w:tc>
        <w:tc>
          <w:tcPr>
            <w:tcW w:w="1710" w:type="dxa"/>
          </w:tcPr>
          <w:p w:rsidR="00391388" w:rsidRPr="00DF0E31" w:rsidRDefault="00391388" w:rsidP="00391388">
            <w:pPr>
              <w:spacing w:line="240" w:lineRule="auto"/>
              <w:rPr>
                <w:sz w:val="20"/>
                <w:szCs w:val="20"/>
                <w:lang w:val="en-CA"/>
              </w:rPr>
            </w:pPr>
          </w:p>
        </w:tc>
        <w:tc>
          <w:tcPr>
            <w:tcW w:w="2340" w:type="dxa"/>
            <w:shd w:val="clear" w:color="auto" w:fill="auto"/>
          </w:tcPr>
          <w:p w:rsidR="00391388" w:rsidRPr="00DF0E31" w:rsidRDefault="00391388" w:rsidP="00391388">
            <w:pPr>
              <w:spacing w:line="240" w:lineRule="auto"/>
              <w:rPr>
                <w:sz w:val="20"/>
                <w:szCs w:val="20"/>
                <w:lang w:val="en-CA"/>
              </w:rPr>
            </w:pPr>
          </w:p>
        </w:tc>
      </w:tr>
      <w:tr w:rsidR="00391388" w:rsidRPr="00385DF3" w:rsidTr="0077503E">
        <w:tc>
          <w:tcPr>
            <w:tcW w:w="2245" w:type="dxa"/>
            <w:shd w:val="clear" w:color="auto" w:fill="auto"/>
          </w:tcPr>
          <w:p w:rsidR="00391388" w:rsidRPr="00295C14" w:rsidRDefault="00391388" w:rsidP="00391388">
            <w:pPr>
              <w:spacing w:line="240" w:lineRule="auto"/>
              <w:rPr>
                <w:lang w:val="en-CA"/>
              </w:rPr>
            </w:pPr>
            <w:r w:rsidRPr="00295C14">
              <w:rPr>
                <w:lang w:val="en-CA"/>
              </w:rPr>
              <w:t>Impact variable 2</w:t>
            </w:r>
          </w:p>
        </w:tc>
        <w:tc>
          <w:tcPr>
            <w:tcW w:w="1800" w:type="dxa"/>
            <w:shd w:val="clear" w:color="auto" w:fill="auto"/>
          </w:tcPr>
          <w:p w:rsidR="00391388" w:rsidRPr="00DF0E31" w:rsidRDefault="00391388" w:rsidP="00391388">
            <w:pPr>
              <w:spacing w:line="240" w:lineRule="auto"/>
              <w:rPr>
                <w:sz w:val="20"/>
                <w:szCs w:val="20"/>
                <w:lang w:val="en-CA"/>
              </w:rPr>
            </w:pPr>
            <w:r w:rsidRPr="00DF0E31">
              <w:rPr>
                <w:sz w:val="20"/>
                <w:szCs w:val="20"/>
                <w:lang w:val="en-CA"/>
              </w:rPr>
              <w:t xml:space="preserve"> </w:t>
            </w:r>
          </w:p>
        </w:tc>
        <w:tc>
          <w:tcPr>
            <w:tcW w:w="1620" w:type="dxa"/>
            <w:shd w:val="clear" w:color="auto" w:fill="auto"/>
          </w:tcPr>
          <w:p w:rsidR="00391388" w:rsidRPr="00DF0E31" w:rsidRDefault="00391388" w:rsidP="00391388">
            <w:pPr>
              <w:spacing w:line="240" w:lineRule="auto"/>
              <w:rPr>
                <w:sz w:val="20"/>
                <w:szCs w:val="20"/>
                <w:lang w:val="en-CA"/>
              </w:rPr>
            </w:pPr>
          </w:p>
        </w:tc>
        <w:tc>
          <w:tcPr>
            <w:tcW w:w="1710" w:type="dxa"/>
          </w:tcPr>
          <w:p w:rsidR="00391388" w:rsidRPr="00DF0E31" w:rsidRDefault="00391388" w:rsidP="00391388">
            <w:pPr>
              <w:spacing w:line="240" w:lineRule="auto"/>
              <w:rPr>
                <w:sz w:val="20"/>
                <w:szCs w:val="20"/>
                <w:lang w:val="en-CA"/>
              </w:rPr>
            </w:pPr>
          </w:p>
        </w:tc>
        <w:tc>
          <w:tcPr>
            <w:tcW w:w="2340" w:type="dxa"/>
            <w:shd w:val="clear" w:color="auto" w:fill="auto"/>
          </w:tcPr>
          <w:p w:rsidR="00391388" w:rsidRPr="00DF0E31" w:rsidRDefault="00391388" w:rsidP="00391388">
            <w:pPr>
              <w:spacing w:line="240" w:lineRule="auto"/>
              <w:rPr>
                <w:sz w:val="20"/>
                <w:szCs w:val="20"/>
                <w:lang w:val="en-CA"/>
              </w:rPr>
            </w:pPr>
          </w:p>
        </w:tc>
      </w:tr>
      <w:tr w:rsidR="00391388" w:rsidRPr="00385DF3" w:rsidTr="00391388">
        <w:tc>
          <w:tcPr>
            <w:tcW w:w="2245" w:type="dxa"/>
            <w:shd w:val="clear" w:color="auto" w:fill="92CDDC"/>
          </w:tcPr>
          <w:p w:rsidR="00391388" w:rsidRPr="00295C14" w:rsidRDefault="00391388" w:rsidP="00391388">
            <w:pPr>
              <w:spacing w:line="240" w:lineRule="auto"/>
              <w:jc w:val="center"/>
              <w:rPr>
                <w:b/>
                <w:lang w:val="en-CA"/>
              </w:rPr>
            </w:pPr>
          </w:p>
        </w:tc>
        <w:tc>
          <w:tcPr>
            <w:tcW w:w="7470" w:type="dxa"/>
            <w:gridSpan w:val="4"/>
            <w:shd w:val="clear" w:color="auto" w:fill="92CDDC"/>
          </w:tcPr>
          <w:p w:rsidR="00391388" w:rsidRPr="00DF0E31" w:rsidRDefault="00391388" w:rsidP="00391388">
            <w:pPr>
              <w:spacing w:line="240" w:lineRule="auto"/>
              <w:jc w:val="center"/>
              <w:rPr>
                <w:b/>
                <w:sz w:val="20"/>
                <w:szCs w:val="20"/>
                <w:lang w:val="en-CA"/>
              </w:rPr>
            </w:pPr>
            <w:r w:rsidRPr="00DF0E31">
              <w:rPr>
                <w:b/>
                <w:sz w:val="20"/>
                <w:szCs w:val="20"/>
                <w:lang w:val="en-CA"/>
              </w:rPr>
              <w:t>DEMOGRAPHIC VARIABLES</w:t>
            </w:r>
          </w:p>
        </w:tc>
      </w:tr>
      <w:tr w:rsidR="00391388" w:rsidRPr="00385DF3" w:rsidTr="0077503E">
        <w:trPr>
          <w:trHeight w:val="350"/>
        </w:trPr>
        <w:tc>
          <w:tcPr>
            <w:tcW w:w="2245" w:type="dxa"/>
            <w:shd w:val="clear" w:color="auto" w:fill="auto"/>
          </w:tcPr>
          <w:p w:rsidR="00391388" w:rsidRPr="00295C14" w:rsidRDefault="00391388" w:rsidP="00391388">
            <w:pPr>
              <w:spacing w:line="240" w:lineRule="auto"/>
              <w:rPr>
                <w:lang w:val="en-CA"/>
              </w:rPr>
            </w:pPr>
            <w:r w:rsidRPr="00295C14">
              <w:rPr>
                <w:lang w:val="en-CA"/>
              </w:rPr>
              <w:t>Age</w:t>
            </w:r>
          </w:p>
        </w:tc>
        <w:tc>
          <w:tcPr>
            <w:tcW w:w="1800" w:type="dxa"/>
            <w:shd w:val="clear" w:color="auto" w:fill="auto"/>
          </w:tcPr>
          <w:p w:rsidR="00391388" w:rsidRPr="00DF0E31" w:rsidRDefault="00391388" w:rsidP="00391388">
            <w:pPr>
              <w:spacing w:line="240" w:lineRule="auto"/>
              <w:rPr>
                <w:sz w:val="20"/>
                <w:szCs w:val="20"/>
                <w:lang w:val="en-CA"/>
              </w:rPr>
            </w:pPr>
          </w:p>
        </w:tc>
        <w:tc>
          <w:tcPr>
            <w:tcW w:w="1620" w:type="dxa"/>
            <w:shd w:val="clear" w:color="auto" w:fill="auto"/>
          </w:tcPr>
          <w:p w:rsidR="00391388" w:rsidRPr="00DF0E31" w:rsidRDefault="00391388" w:rsidP="00391388">
            <w:pPr>
              <w:spacing w:line="240" w:lineRule="auto"/>
              <w:rPr>
                <w:sz w:val="20"/>
                <w:szCs w:val="20"/>
                <w:lang w:val="en-CA"/>
              </w:rPr>
            </w:pPr>
          </w:p>
        </w:tc>
        <w:tc>
          <w:tcPr>
            <w:tcW w:w="1710" w:type="dxa"/>
          </w:tcPr>
          <w:p w:rsidR="00391388" w:rsidRPr="00DF0E31" w:rsidRDefault="00391388" w:rsidP="00391388">
            <w:pPr>
              <w:spacing w:line="240" w:lineRule="auto"/>
              <w:rPr>
                <w:sz w:val="20"/>
                <w:szCs w:val="20"/>
                <w:lang w:val="en-CA"/>
              </w:rPr>
            </w:pPr>
          </w:p>
        </w:tc>
        <w:tc>
          <w:tcPr>
            <w:tcW w:w="2340" w:type="dxa"/>
            <w:shd w:val="clear" w:color="auto" w:fill="auto"/>
          </w:tcPr>
          <w:p w:rsidR="00391388" w:rsidRPr="00DF0E31" w:rsidRDefault="00391388" w:rsidP="00391388">
            <w:pPr>
              <w:spacing w:line="240" w:lineRule="auto"/>
              <w:rPr>
                <w:sz w:val="20"/>
                <w:szCs w:val="20"/>
                <w:lang w:val="en-CA"/>
              </w:rPr>
            </w:pPr>
          </w:p>
        </w:tc>
      </w:tr>
      <w:tr w:rsidR="00391388" w:rsidRPr="00385DF3" w:rsidTr="0077503E">
        <w:tc>
          <w:tcPr>
            <w:tcW w:w="2245" w:type="dxa"/>
            <w:shd w:val="clear" w:color="auto" w:fill="auto"/>
          </w:tcPr>
          <w:p w:rsidR="00391388" w:rsidRPr="00295C14" w:rsidRDefault="00295C14" w:rsidP="00391388">
            <w:pPr>
              <w:spacing w:line="240" w:lineRule="auto"/>
              <w:rPr>
                <w:lang w:val="en-CA"/>
              </w:rPr>
            </w:pPr>
            <w:r w:rsidRPr="00295C14">
              <w:rPr>
                <w:lang w:val="en-CA"/>
              </w:rPr>
              <w:t>Race/E</w:t>
            </w:r>
            <w:r w:rsidR="00391388" w:rsidRPr="00295C14">
              <w:rPr>
                <w:lang w:val="en-CA"/>
              </w:rPr>
              <w:t>thnicity</w:t>
            </w:r>
          </w:p>
        </w:tc>
        <w:tc>
          <w:tcPr>
            <w:tcW w:w="1800" w:type="dxa"/>
            <w:shd w:val="clear" w:color="auto" w:fill="auto"/>
          </w:tcPr>
          <w:p w:rsidR="00391388" w:rsidRPr="00DF0E31" w:rsidRDefault="00391388" w:rsidP="00391388">
            <w:pPr>
              <w:spacing w:line="240" w:lineRule="auto"/>
              <w:rPr>
                <w:sz w:val="20"/>
                <w:szCs w:val="20"/>
                <w:lang w:val="en-CA"/>
              </w:rPr>
            </w:pPr>
          </w:p>
        </w:tc>
        <w:tc>
          <w:tcPr>
            <w:tcW w:w="1620" w:type="dxa"/>
            <w:shd w:val="clear" w:color="auto" w:fill="auto"/>
          </w:tcPr>
          <w:p w:rsidR="00391388" w:rsidRPr="00DF0E31" w:rsidRDefault="00391388" w:rsidP="00391388">
            <w:pPr>
              <w:spacing w:line="240" w:lineRule="auto"/>
              <w:rPr>
                <w:sz w:val="20"/>
                <w:szCs w:val="20"/>
                <w:lang w:val="en-CA"/>
              </w:rPr>
            </w:pPr>
          </w:p>
        </w:tc>
        <w:tc>
          <w:tcPr>
            <w:tcW w:w="1710" w:type="dxa"/>
          </w:tcPr>
          <w:p w:rsidR="00391388" w:rsidRPr="00DF0E31" w:rsidRDefault="00391388" w:rsidP="00391388">
            <w:pPr>
              <w:spacing w:line="240" w:lineRule="auto"/>
              <w:rPr>
                <w:sz w:val="20"/>
                <w:szCs w:val="20"/>
                <w:lang w:val="en-CA"/>
              </w:rPr>
            </w:pPr>
          </w:p>
        </w:tc>
        <w:tc>
          <w:tcPr>
            <w:tcW w:w="2340" w:type="dxa"/>
            <w:shd w:val="clear" w:color="auto" w:fill="auto"/>
          </w:tcPr>
          <w:p w:rsidR="00391388" w:rsidRPr="00DF0E31" w:rsidRDefault="00391388" w:rsidP="00391388">
            <w:pPr>
              <w:spacing w:line="240" w:lineRule="auto"/>
              <w:rPr>
                <w:sz w:val="20"/>
                <w:szCs w:val="20"/>
                <w:lang w:val="en-CA"/>
              </w:rPr>
            </w:pPr>
          </w:p>
        </w:tc>
      </w:tr>
      <w:tr w:rsidR="00391388" w:rsidRPr="00385DF3" w:rsidTr="0077503E">
        <w:tc>
          <w:tcPr>
            <w:tcW w:w="2245" w:type="dxa"/>
            <w:shd w:val="clear" w:color="auto" w:fill="auto"/>
          </w:tcPr>
          <w:p w:rsidR="00391388" w:rsidRPr="00295C14" w:rsidRDefault="00391388" w:rsidP="00391388">
            <w:pPr>
              <w:spacing w:line="240" w:lineRule="auto"/>
              <w:rPr>
                <w:lang w:val="en-CA"/>
              </w:rPr>
            </w:pPr>
            <w:r w:rsidRPr="00295C14">
              <w:rPr>
                <w:lang w:val="en-CA"/>
              </w:rPr>
              <w:t>Marital Status</w:t>
            </w:r>
          </w:p>
        </w:tc>
        <w:tc>
          <w:tcPr>
            <w:tcW w:w="1800" w:type="dxa"/>
            <w:shd w:val="clear" w:color="auto" w:fill="auto"/>
          </w:tcPr>
          <w:p w:rsidR="00391388" w:rsidRPr="00DF0E31" w:rsidRDefault="00391388" w:rsidP="00391388">
            <w:pPr>
              <w:spacing w:line="240" w:lineRule="auto"/>
              <w:rPr>
                <w:sz w:val="20"/>
                <w:szCs w:val="20"/>
                <w:lang w:val="en-CA"/>
              </w:rPr>
            </w:pPr>
          </w:p>
        </w:tc>
        <w:tc>
          <w:tcPr>
            <w:tcW w:w="1620" w:type="dxa"/>
            <w:shd w:val="clear" w:color="auto" w:fill="auto"/>
          </w:tcPr>
          <w:p w:rsidR="00391388" w:rsidRPr="00DF0E31" w:rsidRDefault="00391388" w:rsidP="00391388">
            <w:pPr>
              <w:spacing w:line="240" w:lineRule="auto"/>
              <w:rPr>
                <w:sz w:val="20"/>
                <w:szCs w:val="20"/>
                <w:lang w:val="en-CA"/>
              </w:rPr>
            </w:pPr>
          </w:p>
        </w:tc>
        <w:tc>
          <w:tcPr>
            <w:tcW w:w="1710" w:type="dxa"/>
          </w:tcPr>
          <w:p w:rsidR="00391388" w:rsidRPr="00DF0E31" w:rsidRDefault="00391388" w:rsidP="00391388">
            <w:pPr>
              <w:spacing w:line="240" w:lineRule="auto"/>
              <w:rPr>
                <w:sz w:val="20"/>
                <w:szCs w:val="20"/>
                <w:lang w:val="en-CA"/>
              </w:rPr>
            </w:pPr>
          </w:p>
        </w:tc>
        <w:tc>
          <w:tcPr>
            <w:tcW w:w="2340" w:type="dxa"/>
            <w:shd w:val="clear" w:color="auto" w:fill="auto"/>
          </w:tcPr>
          <w:p w:rsidR="00391388" w:rsidRPr="00DF0E31" w:rsidRDefault="00391388" w:rsidP="00391388">
            <w:pPr>
              <w:spacing w:line="240" w:lineRule="auto"/>
              <w:rPr>
                <w:sz w:val="20"/>
                <w:szCs w:val="20"/>
                <w:lang w:val="en-CA"/>
              </w:rPr>
            </w:pPr>
          </w:p>
        </w:tc>
      </w:tr>
      <w:tr w:rsidR="00391388" w:rsidRPr="00385DF3" w:rsidTr="0077503E">
        <w:tc>
          <w:tcPr>
            <w:tcW w:w="2245" w:type="dxa"/>
            <w:shd w:val="clear" w:color="auto" w:fill="auto"/>
          </w:tcPr>
          <w:p w:rsidR="00391388" w:rsidRPr="00295C14" w:rsidRDefault="00391388" w:rsidP="00391388">
            <w:pPr>
              <w:rPr>
                <w:lang w:val="en-CA"/>
              </w:rPr>
            </w:pPr>
            <w:r w:rsidRPr="00295C14">
              <w:rPr>
                <w:lang w:val="en-CA"/>
              </w:rPr>
              <w:t>Sex</w:t>
            </w:r>
          </w:p>
        </w:tc>
        <w:tc>
          <w:tcPr>
            <w:tcW w:w="1800" w:type="dxa"/>
            <w:shd w:val="clear" w:color="auto" w:fill="auto"/>
          </w:tcPr>
          <w:p w:rsidR="00391388" w:rsidRPr="00385DF3" w:rsidRDefault="00391388" w:rsidP="00391388">
            <w:pPr>
              <w:rPr>
                <w:lang w:val="en-CA"/>
              </w:rPr>
            </w:pPr>
          </w:p>
        </w:tc>
        <w:tc>
          <w:tcPr>
            <w:tcW w:w="1620" w:type="dxa"/>
            <w:shd w:val="clear" w:color="auto" w:fill="auto"/>
          </w:tcPr>
          <w:p w:rsidR="00391388" w:rsidRPr="00385DF3" w:rsidRDefault="00391388" w:rsidP="00391388">
            <w:pPr>
              <w:rPr>
                <w:lang w:val="en-CA"/>
              </w:rPr>
            </w:pPr>
          </w:p>
        </w:tc>
        <w:tc>
          <w:tcPr>
            <w:tcW w:w="1710" w:type="dxa"/>
          </w:tcPr>
          <w:p w:rsidR="00391388" w:rsidRPr="00385DF3" w:rsidRDefault="00391388" w:rsidP="00391388">
            <w:pPr>
              <w:rPr>
                <w:lang w:val="en-CA"/>
              </w:rPr>
            </w:pPr>
          </w:p>
        </w:tc>
        <w:tc>
          <w:tcPr>
            <w:tcW w:w="2340" w:type="dxa"/>
            <w:shd w:val="clear" w:color="auto" w:fill="auto"/>
          </w:tcPr>
          <w:p w:rsidR="00391388" w:rsidRPr="00385DF3" w:rsidRDefault="00391388" w:rsidP="00391388">
            <w:pPr>
              <w:rPr>
                <w:lang w:val="en-CA"/>
              </w:rPr>
            </w:pPr>
          </w:p>
        </w:tc>
      </w:tr>
    </w:tbl>
    <w:p w:rsidR="00391388" w:rsidRDefault="00391388" w:rsidP="00391388">
      <w:pPr>
        <w:spacing w:after="200" w:line="276" w:lineRule="auto"/>
        <w:rPr>
          <w:highlight w:val="yellow"/>
        </w:rPr>
      </w:pPr>
    </w:p>
    <w:p w:rsidR="00391388" w:rsidRDefault="00391388" w:rsidP="00391388">
      <w:pPr>
        <w:spacing w:after="200" w:line="276" w:lineRule="auto"/>
        <w:rPr>
          <w:b/>
          <w:u w:val="single"/>
        </w:rPr>
      </w:pPr>
      <w:r w:rsidRPr="00CB0AA7">
        <w:rPr>
          <w:b/>
          <w:u w:val="single"/>
        </w:rPr>
        <w:t>Part 2:</w:t>
      </w:r>
      <w:r w:rsidRPr="000E58D6">
        <w:rPr>
          <w:b/>
        </w:rPr>
        <w:t xml:space="preserve"> </w:t>
      </w:r>
      <w:r w:rsidRPr="000E58D6">
        <w:t xml:space="preserve">Reporting Results </w:t>
      </w:r>
      <w:r w:rsidR="00FE6128">
        <w:t>(</w:t>
      </w:r>
      <w:r w:rsidR="00DA5B95">
        <w:t>1 point</w:t>
      </w:r>
      <w:r w:rsidR="00FE6128">
        <w:t>)</w:t>
      </w:r>
    </w:p>
    <w:p w:rsidR="00FE6128" w:rsidRDefault="00391388" w:rsidP="00391388">
      <w:pPr>
        <w:spacing w:after="200" w:line="276" w:lineRule="auto"/>
      </w:pPr>
      <w:r w:rsidRPr="005B659F">
        <w:rPr>
          <w:u w:val="single"/>
        </w:rPr>
        <w:t>Briefly</w:t>
      </w:r>
      <w:r w:rsidRPr="000E58D6">
        <w:t xml:space="preserve"> outline a plan to disseminate your results</w:t>
      </w:r>
      <w:r>
        <w:t xml:space="preserve"> by answering these questions</w:t>
      </w:r>
      <w:r w:rsidR="00FE6128">
        <w:t>:</w:t>
      </w:r>
    </w:p>
    <w:p w:rsidR="00FE6128" w:rsidRPr="00FE6128" w:rsidRDefault="00FE6128" w:rsidP="00FE6128">
      <w:pPr>
        <w:spacing w:after="200" w:line="276" w:lineRule="auto"/>
      </w:pPr>
      <w:r w:rsidRPr="00FE6128">
        <w:t>What is an executive summary</w:t>
      </w:r>
      <w:r>
        <w:t>, and what purpose does it serve</w:t>
      </w:r>
      <w:r w:rsidRPr="00FE6128">
        <w:t>?</w:t>
      </w:r>
    </w:p>
    <w:p w:rsidR="00FE6128" w:rsidRPr="00FE6128" w:rsidRDefault="00FE6128" w:rsidP="00FE6128">
      <w:pPr>
        <w:spacing w:after="200" w:line="276" w:lineRule="auto"/>
      </w:pPr>
      <w:r w:rsidRPr="00FE6128">
        <w:t>What types of information should be included in an executive summary?</w:t>
      </w:r>
    </w:p>
    <w:p w:rsidR="00391388" w:rsidRDefault="004B0E6A" w:rsidP="00391388">
      <w:pPr>
        <w:spacing w:after="200" w:line="276" w:lineRule="auto"/>
      </w:pPr>
      <w:r>
        <w:rPr>
          <w:b/>
          <w:u w:val="single"/>
        </w:rPr>
        <w:t>P</w:t>
      </w:r>
      <w:r w:rsidR="00391388" w:rsidRPr="005B659F">
        <w:rPr>
          <w:b/>
          <w:u w:val="single"/>
        </w:rPr>
        <w:t>art 3:</w:t>
      </w:r>
      <w:r w:rsidR="00391388" w:rsidRPr="00CB0AA7">
        <w:t xml:space="preserve"> Complete the Logic Model </w:t>
      </w:r>
      <w:r w:rsidR="00FE6128">
        <w:t>(</w:t>
      </w:r>
      <w:r w:rsidR="00DA5B95">
        <w:t>1</w:t>
      </w:r>
      <w:r w:rsidR="00391388" w:rsidRPr="00CB0AA7">
        <w:t xml:space="preserve"> point</w:t>
      </w:r>
      <w:r w:rsidR="00FE6128">
        <w:t>)</w:t>
      </w:r>
    </w:p>
    <w:p w:rsidR="00391388" w:rsidRDefault="00391388" w:rsidP="00391388">
      <w:pPr>
        <w:spacing w:after="200" w:line="276" w:lineRule="auto"/>
      </w:pPr>
      <w:r w:rsidRPr="00385DF3">
        <w:t xml:space="preserve">Add the impact variables/evaluation plan to the </w:t>
      </w:r>
      <w:r w:rsidRPr="00FE6128">
        <w:rPr>
          <w:u w:val="single"/>
        </w:rPr>
        <w:t>Long-Term Outcomes</w:t>
      </w:r>
      <w:r w:rsidRPr="00385DF3">
        <w:t xml:space="preserve"> section of your Logic Model. The Model is now complete! Include the completed Logic Model in the appendix of this assignment. </w:t>
      </w:r>
    </w:p>
    <w:sectPr w:rsidR="00391388" w:rsidSect="002F2DF1">
      <w:headerReference w:type="default" r:id="rId34"/>
      <w:footerReference w:type="default" r:id="rId35"/>
      <w:pgSz w:w="12240" w:h="15840"/>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53C" w:rsidRDefault="0084153C" w:rsidP="001120CD">
      <w:pPr>
        <w:spacing w:after="0" w:line="240" w:lineRule="auto"/>
      </w:pPr>
      <w:r>
        <w:separator/>
      </w:r>
    </w:p>
  </w:endnote>
  <w:endnote w:type="continuationSeparator" w:id="0">
    <w:p w:rsidR="0084153C" w:rsidRDefault="0084153C" w:rsidP="00112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534" w:rsidRDefault="00D13534">
    <w:pPr>
      <w:pStyle w:val="Footer"/>
    </w:pPr>
    <w:r>
      <w:t>NUR 916 Butler Fall 2018</w:t>
    </w:r>
  </w:p>
  <w:p w:rsidR="00D13534" w:rsidRDefault="00D135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53C" w:rsidRDefault="0084153C" w:rsidP="001120CD">
      <w:pPr>
        <w:spacing w:after="0" w:line="240" w:lineRule="auto"/>
      </w:pPr>
      <w:r>
        <w:separator/>
      </w:r>
    </w:p>
  </w:footnote>
  <w:footnote w:type="continuationSeparator" w:id="0">
    <w:p w:rsidR="0084153C" w:rsidRDefault="0084153C" w:rsidP="00112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6171361"/>
      <w:docPartObj>
        <w:docPartGallery w:val="Page Numbers (Top of Page)"/>
        <w:docPartUnique/>
      </w:docPartObj>
    </w:sdtPr>
    <w:sdtEndPr>
      <w:rPr>
        <w:noProof/>
      </w:rPr>
    </w:sdtEndPr>
    <w:sdtContent>
      <w:p w:rsidR="00D13534" w:rsidRDefault="00D13534">
        <w:pPr>
          <w:pStyle w:val="Header"/>
          <w:jc w:val="right"/>
        </w:pPr>
        <w:r>
          <w:fldChar w:fldCharType="begin"/>
        </w:r>
        <w:r>
          <w:instrText xml:space="preserve"> PAGE   \* MERGEFORMAT </w:instrText>
        </w:r>
        <w:r>
          <w:fldChar w:fldCharType="separate"/>
        </w:r>
        <w:r w:rsidR="00832399">
          <w:rPr>
            <w:noProof/>
          </w:rPr>
          <w:t>13</w:t>
        </w:r>
        <w:r>
          <w:rPr>
            <w:noProof/>
          </w:rPr>
          <w:fldChar w:fldCharType="end"/>
        </w:r>
      </w:p>
    </w:sdtContent>
  </w:sdt>
  <w:p w:rsidR="00D13534" w:rsidRDefault="00D1353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2E6F"/>
    <w:multiLevelType w:val="hybridMultilevel"/>
    <w:tmpl w:val="3D08C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80DA1"/>
    <w:multiLevelType w:val="hybridMultilevel"/>
    <w:tmpl w:val="0464C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A343A"/>
    <w:multiLevelType w:val="multilevel"/>
    <w:tmpl w:val="AC6AD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E90DA4"/>
    <w:multiLevelType w:val="hybridMultilevel"/>
    <w:tmpl w:val="0F080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750E8"/>
    <w:multiLevelType w:val="hybridMultilevel"/>
    <w:tmpl w:val="D1288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1307C"/>
    <w:multiLevelType w:val="hybridMultilevel"/>
    <w:tmpl w:val="12965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063ECA"/>
    <w:multiLevelType w:val="hybridMultilevel"/>
    <w:tmpl w:val="C4545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D040F"/>
    <w:multiLevelType w:val="hybridMultilevel"/>
    <w:tmpl w:val="F530E0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5A1834"/>
    <w:multiLevelType w:val="hybridMultilevel"/>
    <w:tmpl w:val="77CEB21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9A158C"/>
    <w:multiLevelType w:val="hybridMultilevel"/>
    <w:tmpl w:val="7CEE4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EA6549"/>
    <w:multiLevelType w:val="hybridMultilevel"/>
    <w:tmpl w:val="F13AE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932F3C"/>
    <w:multiLevelType w:val="hybridMultilevel"/>
    <w:tmpl w:val="B0F09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544F98"/>
    <w:multiLevelType w:val="hybridMultilevel"/>
    <w:tmpl w:val="841C9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EA1EFA"/>
    <w:multiLevelType w:val="hybridMultilevel"/>
    <w:tmpl w:val="1A105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BC0E79"/>
    <w:multiLevelType w:val="hybridMultilevel"/>
    <w:tmpl w:val="2B84DB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2428D2"/>
    <w:multiLevelType w:val="hybridMultilevel"/>
    <w:tmpl w:val="66100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A05C6E"/>
    <w:multiLevelType w:val="hybridMultilevel"/>
    <w:tmpl w:val="594C0A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D54799B"/>
    <w:multiLevelType w:val="hybridMultilevel"/>
    <w:tmpl w:val="7F926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940887"/>
    <w:multiLevelType w:val="hybridMultilevel"/>
    <w:tmpl w:val="9A9CF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A412E0"/>
    <w:multiLevelType w:val="multilevel"/>
    <w:tmpl w:val="FFCCE4B2"/>
    <w:lvl w:ilvl="0">
      <w:start w:val="1"/>
      <w:numFmt w:val="decimal"/>
      <w:lvlText w:val="%1."/>
      <w:lvlJc w:val="left"/>
      <w:pPr>
        <w:ind w:left="360" w:hanging="360"/>
      </w:pPr>
      <w:rPr>
        <w:rFonts w:hint="default"/>
      </w:rPr>
    </w:lvl>
    <w:lvl w:ilvl="1">
      <w:start w:val="2"/>
      <w:numFmt w:val="decimal"/>
      <w:isLgl/>
      <w:lvlText w:val="%1.%2"/>
      <w:lvlJc w:val="left"/>
      <w:pPr>
        <w:ind w:left="855" w:hanging="855"/>
      </w:pPr>
      <w:rPr>
        <w:rFonts w:ascii="Cambria" w:hAnsi="Cambria" w:hint="default"/>
        <w:b/>
        <w:sz w:val="26"/>
      </w:rPr>
    </w:lvl>
    <w:lvl w:ilvl="2">
      <w:start w:val="4"/>
      <w:numFmt w:val="decimal"/>
      <w:isLgl/>
      <w:lvlText w:val="%1.%2.%3"/>
      <w:lvlJc w:val="left"/>
      <w:pPr>
        <w:ind w:left="855" w:hanging="855"/>
      </w:pPr>
      <w:rPr>
        <w:rFonts w:ascii="Cambria" w:hAnsi="Cambria" w:hint="default"/>
        <w:b/>
        <w:sz w:val="26"/>
      </w:rPr>
    </w:lvl>
    <w:lvl w:ilvl="3">
      <w:start w:val="2"/>
      <w:numFmt w:val="decimal"/>
      <w:isLgl/>
      <w:lvlText w:val="%1.%2.%3.%4"/>
      <w:lvlJc w:val="left"/>
      <w:pPr>
        <w:ind w:left="855" w:hanging="855"/>
      </w:pPr>
      <w:rPr>
        <w:rFonts w:ascii="Cambria" w:hAnsi="Cambria" w:hint="default"/>
        <w:b/>
        <w:sz w:val="26"/>
      </w:rPr>
    </w:lvl>
    <w:lvl w:ilvl="4">
      <w:start w:val="1"/>
      <w:numFmt w:val="decimal"/>
      <w:isLgl/>
      <w:lvlText w:val="%1.%2.%3.%4.%5"/>
      <w:lvlJc w:val="left"/>
      <w:pPr>
        <w:ind w:left="1080" w:hanging="1080"/>
      </w:pPr>
      <w:rPr>
        <w:rFonts w:ascii="Cambria" w:hAnsi="Cambria" w:hint="default"/>
        <w:b/>
        <w:sz w:val="26"/>
      </w:rPr>
    </w:lvl>
    <w:lvl w:ilvl="5">
      <w:start w:val="1"/>
      <w:numFmt w:val="decimal"/>
      <w:isLgl/>
      <w:lvlText w:val="%1.%2.%3.%4.%5.%6"/>
      <w:lvlJc w:val="left"/>
      <w:pPr>
        <w:ind w:left="1080" w:hanging="1080"/>
      </w:pPr>
      <w:rPr>
        <w:rFonts w:ascii="Cambria" w:hAnsi="Cambria" w:hint="default"/>
        <w:b/>
        <w:sz w:val="26"/>
      </w:rPr>
    </w:lvl>
    <w:lvl w:ilvl="6">
      <w:start w:val="1"/>
      <w:numFmt w:val="decimal"/>
      <w:isLgl/>
      <w:lvlText w:val="%1.%2.%3.%4.%5.%6.%7"/>
      <w:lvlJc w:val="left"/>
      <w:pPr>
        <w:ind w:left="1440" w:hanging="1440"/>
      </w:pPr>
      <w:rPr>
        <w:rFonts w:ascii="Cambria" w:hAnsi="Cambria" w:hint="default"/>
        <w:b/>
        <w:sz w:val="26"/>
      </w:rPr>
    </w:lvl>
    <w:lvl w:ilvl="7">
      <w:start w:val="1"/>
      <w:numFmt w:val="decimal"/>
      <w:isLgl/>
      <w:lvlText w:val="%1.%2.%3.%4.%5.%6.%7.%8"/>
      <w:lvlJc w:val="left"/>
      <w:pPr>
        <w:ind w:left="1440" w:hanging="1440"/>
      </w:pPr>
      <w:rPr>
        <w:rFonts w:ascii="Cambria" w:hAnsi="Cambria" w:hint="default"/>
        <w:b/>
        <w:sz w:val="26"/>
      </w:rPr>
    </w:lvl>
    <w:lvl w:ilvl="8">
      <w:start w:val="1"/>
      <w:numFmt w:val="decimal"/>
      <w:isLgl/>
      <w:lvlText w:val="%1.%2.%3.%4.%5.%6.%7.%8.%9"/>
      <w:lvlJc w:val="left"/>
      <w:pPr>
        <w:ind w:left="1800" w:hanging="1800"/>
      </w:pPr>
      <w:rPr>
        <w:rFonts w:ascii="Cambria" w:hAnsi="Cambria" w:hint="default"/>
        <w:b/>
        <w:sz w:val="26"/>
      </w:rPr>
    </w:lvl>
  </w:abstractNum>
  <w:abstractNum w:abstractNumId="20" w15:restartNumberingAfterBreak="0">
    <w:nsid w:val="458C5729"/>
    <w:multiLevelType w:val="hybridMultilevel"/>
    <w:tmpl w:val="55643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2820DA"/>
    <w:multiLevelType w:val="hybridMultilevel"/>
    <w:tmpl w:val="1A627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AA0F63"/>
    <w:multiLevelType w:val="hybridMultilevel"/>
    <w:tmpl w:val="5CCA4C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860474A"/>
    <w:multiLevelType w:val="hybridMultilevel"/>
    <w:tmpl w:val="B8D41B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B20513A"/>
    <w:multiLevelType w:val="hybridMultilevel"/>
    <w:tmpl w:val="CDFA9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D034A8"/>
    <w:multiLevelType w:val="hybridMultilevel"/>
    <w:tmpl w:val="33046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A47EE9"/>
    <w:multiLevelType w:val="hybridMultilevel"/>
    <w:tmpl w:val="0416F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765BBE"/>
    <w:multiLevelType w:val="hybridMultilevel"/>
    <w:tmpl w:val="7D7EEC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97451"/>
    <w:multiLevelType w:val="hybridMultilevel"/>
    <w:tmpl w:val="36D86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376A75"/>
    <w:multiLevelType w:val="hybridMultilevel"/>
    <w:tmpl w:val="3D04473E"/>
    <w:lvl w:ilvl="0" w:tplc="0409000F">
      <w:start w:val="1"/>
      <w:numFmt w:val="decimal"/>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57183E"/>
    <w:multiLevelType w:val="hybridMultilevel"/>
    <w:tmpl w:val="CC382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66C195E"/>
    <w:multiLevelType w:val="hybridMultilevel"/>
    <w:tmpl w:val="A2BED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AFE7294"/>
    <w:multiLevelType w:val="hybridMultilevel"/>
    <w:tmpl w:val="7DCA3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0134D2"/>
    <w:multiLevelType w:val="hybridMultilevel"/>
    <w:tmpl w:val="24B6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252101"/>
    <w:multiLevelType w:val="hybridMultilevel"/>
    <w:tmpl w:val="B50E8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2E31E8"/>
    <w:multiLevelType w:val="hybridMultilevel"/>
    <w:tmpl w:val="B1407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94431B"/>
    <w:multiLevelType w:val="hybridMultilevel"/>
    <w:tmpl w:val="095EA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9E5B09"/>
    <w:multiLevelType w:val="hybridMultilevel"/>
    <w:tmpl w:val="C136DC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4D0194C"/>
    <w:multiLevelType w:val="multilevel"/>
    <w:tmpl w:val="71320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6535EE"/>
    <w:multiLevelType w:val="hybridMultilevel"/>
    <w:tmpl w:val="4EF8FA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EE84EFF"/>
    <w:multiLevelType w:val="hybridMultilevel"/>
    <w:tmpl w:val="89A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6"/>
  </w:num>
  <w:num w:numId="3">
    <w:abstractNumId w:val="7"/>
  </w:num>
  <w:num w:numId="4">
    <w:abstractNumId w:val="23"/>
  </w:num>
  <w:num w:numId="5">
    <w:abstractNumId w:val="30"/>
  </w:num>
  <w:num w:numId="6">
    <w:abstractNumId w:val="1"/>
  </w:num>
  <w:num w:numId="7">
    <w:abstractNumId w:val="36"/>
  </w:num>
  <w:num w:numId="8">
    <w:abstractNumId w:val="0"/>
  </w:num>
  <w:num w:numId="9">
    <w:abstractNumId w:val="11"/>
  </w:num>
  <w:num w:numId="10">
    <w:abstractNumId w:val="18"/>
  </w:num>
  <w:num w:numId="11">
    <w:abstractNumId w:val="20"/>
  </w:num>
  <w:num w:numId="12">
    <w:abstractNumId w:val="4"/>
  </w:num>
  <w:num w:numId="13">
    <w:abstractNumId w:val="22"/>
  </w:num>
  <w:num w:numId="14">
    <w:abstractNumId w:val="5"/>
  </w:num>
  <w:num w:numId="15">
    <w:abstractNumId w:val="40"/>
  </w:num>
  <w:num w:numId="16">
    <w:abstractNumId w:val="37"/>
  </w:num>
  <w:num w:numId="17">
    <w:abstractNumId w:val="3"/>
  </w:num>
  <w:num w:numId="18">
    <w:abstractNumId w:val="17"/>
  </w:num>
  <w:num w:numId="19">
    <w:abstractNumId w:val="16"/>
  </w:num>
  <w:num w:numId="20">
    <w:abstractNumId w:val="26"/>
  </w:num>
  <w:num w:numId="21">
    <w:abstractNumId w:val="29"/>
  </w:num>
  <w:num w:numId="22">
    <w:abstractNumId w:val="8"/>
  </w:num>
  <w:num w:numId="23">
    <w:abstractNumId w:val="28"/>
  </w:num>
  <w:num w:numId="24">
    <w:abstractNumId w:val="13"/>
  </w:num>
  <w:num w:numId="25">
    <w:abstractNumId w:val="35"/>
  </w:num>
  <w:num w:numId="26">
    <w:abstractNumId w:val="39"/>
  </w:num>
  <w:num w:numId="27">
    <w:abstractNumId w:val="12"/>
  </w:num>
  <w:num w:numId="28">
    <w:abstractNumId w:val="38"/>
  </w:num>
  <w:num w:numId="29">
    <w:abstractNumId w:val="2"/>
  </w:num>
  <w:num w:numId="30">
    <w:abstractNumId w:val="34"/>
  </w:num>
  <w:num w:numId="31">
    <w:abstractNumId w:val="24"/>
  </w:num>
  <w:num w:numId="32">
    <w:abstractNumId w:val="10"/>
  </w:num>
  <w:num w:numId="33">
    <w:abstractNumId w:val="9"/>
  </w:num>
  <w:num w:numId="34">
    <w:abstractNumId w:val="33"/>
  </w:num>
  <w:num w:numId="35">
    <w:abstractNumId w:val="15"/>
  </w:num>
  <w:num w:numId="36">
    <w:abstractNumId w:val="31"/>
  </w:num>
  <w:num w:numId="37">
    <w:abstractNumId w:val="27"/>
  </w:num>
  <w:num w:numId="38">
    <w:abstractNumId w:val="25"/>
  </w:num>
  <w:num w:numId="39">
    <w:abstractNumId w:val="14"/>
  </w:num>
  <w:num w:numId="40">
    <w:abstractNumId w:val="32"/>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644"/>
    <w:rsid w:val="00001AAD"/>
    <w:rsid w:val="00016687"/>
    <w:rsid w:val="00031073"/>
    <w:rsid w:val="00043819"/>
    <w:rsid w:val="00050599"/>
    <w:rsid w:val="000A082B"/>
    <w:rsid w:val="000B06A9"/>
    <w:rsid w:val="000B676D"/>
    <w:rsid w:val="000C210E"/>
    <w:rsid w:val="000D5AAD"/>
    <w:rsid w:val="000E3C73"/>
    <w:rsid w:val="000E58D6"/>
    <w:rsid w:val="00106DB3"/>
    <w:rsid w:val="001120CD"/>
    <w:rsid w:val="00130FBF"/>
    <w:rsid w:val="0014557C"/>
    <w:rsid w:val="00163137"/>
    <w:rsid w:val="001662B3"/>
    <w:rsid w:val="001A5568"/>
    <w:rsid w:val="001C23E3"/>
    <w:rsid w:val="001D0118"/>
    <w:rsid w:val="001D0156"/>
    <w:rsid w:val="001F59A0"/>
    <w:rsid w:val="00201CCD"/>
    <w:rsid w:val="00205D57"/>
    <w:rsid w:val="00210226"/>
    <w:rsid w:val="002277B8"/>
    <w:rsid w:val="002343B4"/>
    <w:rsid w:val="00257D59"/>
    <w:rsid w:val="00270536"/>
    <w:rsid w:val="00281B49"/>
    <w:rsid w:val="00293178"/>
    <w:rsid w:val="00295C14"/>
    <w:rsid w:val="002A2BD7"/>
    <w:rsid w:val="002B3437"/>
    <w:rsid w:val="002D021F"/>
    <w:rsid w:val="002D77FA"/>
    <w:rsid w:val="002F2DF1"/>
    <w:rsid w:val="00301B2E"/>
    <w:rsid w:val="00306C2A"/>
    <w:rsid w:val="00334653"/>
    <w:rsid w:val="00337F8B"/>
    <w:rsid w:val="00355EBB"/>
    <w:rsid w:val="0038244C"/>
    <w:rsid w:val="00384361"/>
    <w:rsid w:val="00391388"/>
    <w:rsid w:val="003B10D4"/>
    <w:rsid w:val="003B5345"/>
    <w:rsid w:val="003C67B8"/>
    <w:rsid w:val="003D2D0A"/>
    <w:rsid w:val="003E0996"/>
    <w:rsid w:val="003F304F"/>
    <w:rsid w:val="004015AB"/>
    <w:rsid w:val="00410E90"/>
    <w:rsid w:val="00433E1F"/>
    <w:rsid w:val="004359DF"/>
    <w:rsid w:val="00482D92"/>
    <w:rsid w:val="00487CCC"/>
    <w:rsid w:val="004B0E6A"/>
    <w:rsid w:val="004B524E"/>
    <w:rsid w:val="004E6242"/>
    <w:rsid w:val="004F3644"/>
    <w:rsid w:val="005434F0"/>
    <w:rsid w:val="00543AFB"/>
    <w:rsid w:val="0054755B"/>
    <w:rsid w:val="0056643B"/>
    <w:rsid w:val="00573806"/>
    <w:rsid w:val="005759CE"/>
    <w:rsid w:val="00581C80"/>
    <w:rsid w:val="0058647F"/>
    <w:rsid w:val="005B659F"/>
    <w:rsid w:val="005E0D63"/>
    <w:rsid w:val="005E7246"/>
    <w:rsid w:val="005E732D"/>
    <w:rsid w:val="006006C3"/>
    <w:rsid w:val="006107E4"/>
    <w:rsid w:val="00637446"/>
    <w:rsid w:val="006602B6"/>
    <w:rsid w:val="00675163"/>
    <w:rsid w:val="00694A7E"/>
    <w:rsid w:val="006B4A96"/>
    <w:rsid w:val="006C2702"/>
    <w:rsid w:val="006D5166"/>
    <w:rsid w:val="006F6433"/>
    <w:rsid w:val="006F6E6E"/>
    <w:rsid w:val="0070539F"/>
    <w:rsid w:val="00724A55"/>
    <w:rsid w:val="007572C7"/>
    <w:rsid w:val="007677A9"/>
    <w:rsid w:val="0077503E"/>
    <w:rsid w:val="00783214"/>
    <w:rsid w:val="007A0F1A"/>
    <w:rsid w:val="007D6029"/>
    <w:rsid w:val="007E792D"/>
    <w:rsid w:val="007F56C4"/>
    <w:rsid w:val="00800B1A"/>
    <w:rsid w:val="008047F7"/>
    <w:rsid w:val="0081058A"/>
    <w:rsid w:val="00815DAC"/>
    <w:rsid w:val="008279F9"/>
    <w:rsid w:val="00832399"/>
    <w:rsid w:val="00840EC4"/>
    <w:rsid w:val="0084153C"/>
    <w:rsid w:val="00845001"/>
    <w:rsid w:val="00872693"/>
    <w:rsid w:val="00892709"/>
    <w:rsid w:val="00895DD1"/>
    <w:rsid w:val="00896E5C"/>
    <w:rsid w:val="008A6821"/>
    <w:rsid w:val="008A7FEE"/>
    <w:rsid w:val="008B113E"/>
    <w:rsid w:val="008C5A3E"/>
    <w:rsid w:val="00904D50"/>
    <w:rsid w:val="009255ED"/>
    <w:rsid w:val="00953FF7"/>
    <w:rsid w:val="00956C7B"/>
    <w:rsid w:val="00992542"/>
    <w:rsid w:val="00996630"/>
    <w:rsid w:val="009C1908"/>
    <w:rsid w:val="009D3A04"/>
    <w:rsid w:val="009E4B9C"/>
    <w:rsid w:val="009F37F7"/>
    <w:rsid w:val="009F46F3"/>
    <w:rsid w:val="00A00420"/>
    <w:rsid w:val="00A14D8A"/>
    <w:rsid w:val="00A4124E"/>
    <w:rsid w:val="00A76617"/>
    <w:rsid w:val="00A801ED"/>
    <w:rsid w:val="00A84704"/>
    <w:rsid w:val="00AA57DC"/>
    <w:rsid w:val="00AF4FB3"/>
    <w:rsid w:val="00B02BCE"/>
    <w:rsid w:val="00B11C7C"/>
    <w:rsid w:val="00B154CB"/>
    <w:rsid w:val="00B252E6"/>
    <w:rsid w:val="00B27B8B"/>
    <w:rsid w:val="00B311C9"/>
    <w:rsid w:val="00B36BB2"/>
    <w:rsid w:val="00B700D9"/>
    <w:rsid w:val="00C3650A"/>
    <w:rsid w:val="00C3733A"/>
    <w:rsid w:val="00C40222"/>
    <w:rsid w:val="00C575F7"/>
    <w:rsid w:val="00C63453"/>
    <w:rsid w:val="00CB0AA7"/>
    <w:rsid w:val="00CC21F9"/>
    <w:rsid w:val="00D01013"/>
    <w:rsid w:val="00D0574B"/>
    <w:rsid w:val="00D13534"/>
    <w:rsid w:val="00D2374C"/>
    <w:rsid w:val="00D35364"/>
    <w:rsid w:val="00D4114C"/>
    <w:rsid w:val="00D737E0"/>
    <w:rsid w:val="00D872A3"/>
    <w:rsid w:val="00D91DAC"/>
    <w:rsid w:val="00D96285"/>
    <w:rsid w:val="00DA0973"/>
    <w:rsid w:val="00DA5B95"/>
    <w:rsid w:val="00DB7B89"/>
    <w:rsid w:val="00DC6362"/>
    <w:rsid w:val="00E21AD8"/>
    <w:rsid w:val="00E273E8"/>
    <w:rsid w:val="00E74AB1"/>
    <w:rsid w:val="00E97DC1"/>
    <w:rsid w:val="00EA0BA8"/>
    <w:rsid w:val="00EB0D08"/>
    <w:rsid w:val="00EB21A5"/>
    <w:rsid w:val="00F11C2C"/>
    <w:rsid w:val="00F12B8B"/>
    <w:rsid w:val="00F14A1A"/>
    <w:rsid w:val="00F40C57"/>
    <w:rsid w:val="00F66FA0"/>
    <w:rsid w:val="00F815C9"/>
    <w:rsid w:val="00FA5995"/>
    <w:rsid w:val="00FB4D9D"/>
    <w:rsid w:val="00FE27E4"/>
    <w:rsid w:val="00FE6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6F91E"/>
  <w15:docId w15:val="{8CCFC508-A842-44CB-A93A-2771F3E18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5059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05059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050599"/>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F12B8B"/>
    <w:pPr>
      <w:keepNext/>
      <w:spacing w:before="240" w:after="60" w:line="240" w:lineRule="auto"/>
      <w:outlineLvl w:val="3"/>
    </w:pPr>
    <w:rPr>
      <w:rFonts w:ascii="Calibri" w:hAnsi="Calibri" w:cs="Times New Roman"/>
      <w:b/>
      <w:bCs/>
      <w:sz w:val="28"/>
      <w:szCs w:val="28"/>
    </w:rPr>
  </w:style>
  <w:style w:type="paragraph" w:styleId="Heading5">
    <w:name w:val="heading 5"/>
    <w:basedOn w:val="Normal"/>
    <w:next w:val="Normal"/>
    <w:link w:val="Heading5Char"/>
    <w:uiPriority w:val="9"/>
    <w:semiHidden/>
    <w:unhideWhenUsed/>
    <w:qFormat/>
    <w:rsid w:val="00F12B8B"/>
    <w:pPr>
      <w:spacing w:before="240" w:after="60" w:line="240" w:lineRule="auto"/>
      <w:outlineLvl w:val="4"/>
    </w:pPr>
    <w:rPr>
      <w:rFonts w:ascii="Calibri"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3644"/>
    <w:rPr>
      <w:color w:val="0000FF"/>
      <w:u w:val="single"/>
    </w:rPr>
  </w:style>
  <w:style w:type="table" w:styleId="TableGrid">
    <w:name w:val="Table Grid"/>
    <w:basedOn w:val="TableNormal"/>
    <w:uiPriority w:val="59"/>
    <w:rsid w:val="004F364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3644"/>
    <w:pPr>
      <w:spacing w:after="0" w:line="240" w:lineRule="auto"/>
      <w:ind w:left="720"/>
      <w:jc w:val="center"/>
    </w:pPr>
    <w:rPr>
      <w:rFonts w:ascii="Times New Roman" w:eastAsia="Calibri" w:hAnsi="Times New Roman" w:cs="Times New Roman"/>
      <w:sz w:val="24"/>
    </w:rPr>
  </w:style>
  <w:style w:type="paragraph" w:styleId="CommentText">
    <w:name w:val="annotation text"/>
    <w:basedOn w:val="Normal"/>
    <w:link w:val="CommentTextChar"/>
    <w:semiHidden/>
    <w:rsid w:val="004F3644"/>
    <w:pPr>
      <w:spacing w:after="0" w:line="240" w:lineRule="auto"/>
      <w:jc w:val="center"/>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semiHidden/>
    <w:rsid w:val="004F3644"/>
    <w:rPr>
      <w:rFonts w:ascii="Times New Roman" w:eastAsia="Calibri" w:hAnsi="Times New Roman" w:cs="Times New Roman"/>
      <w:sz w:val="20"/>
      <w:szCs w:val="20"/>
    </w:rPr>
  </w:style>
  <w:style w:type="character" w:styleId="Strong">
    <w:name w:val="Strong"/>
    <w:basedOn w:val="DefaultParagraphFont"/>
    <w:uiPriority w:val="22"/>
    <w:qFormat/>
    <w:rsid w:val="00D4114C"/>
    <w:rPr>
      <w:b/>
      <w:bCs/>
    </w:rPr>
  </w:style>
  <w:style w:type="character" w:customStyle="1" w:styleId="screenreader-only">
    <w:name w:val="screenreader-only"/>
    <w:basedOn w:val="DefaultParagraphFont"/>
    <w:rsid w:val="00D4114C"/>
  </w:style>
  <w:style w:type="paragraph" w:styleId="NormalWeb">
    <w:name w:val="Normal (Web)"/>
    <w:basedOn w:val="Normal"/>
    <w:uiPriority w:val="99"/>
    <w:unhideWhenUsed/>
    <w:rsid w:val="00EB21A5"/>
    <w:pPr>
      <w:spacing w:before="100" w:beforeAutospacing="1" w:after="100" w:afterAutospacing="1" w:line="240" w:lineRule="auto"/>
    </w:pPr>
    <w:rPr>
      <w:rFonts w:ascii="Times" w:eastAsiaTheme="minorEastAsia" w:hAnsi="Times" w:cs="Times New Roman"/>
      <w:sz w:val="20"/>
      <w:szCs w:val="20"/>
    </w:rPr>
  </w:style>
  <w:style w:type="character" w:customStyle="1" w:styleId="Heading4Char">
    <w:name w:val="Heading 4 Char"/>
    <w:basedOn w:val="DefaultParagraphFont"/>
    <w:link w:val="Heading4"/>
    <w:uiPriority w:val="9"/>
    <w:semiHidden/>
    <w:rsid w:val="00F12B8B"/>
    <w:rPr>
      <w:rFonts w:ascii="Calibri" w:hAnsi="Calibri" w:cs="Times New Roman"/>
      <w:b/>
      <w:bCs/>
      <w:sz w:val="28"/>
      <w:szCs w:val="28"/>
    </w:rPr>
  </w:style>
  <w:style w:type="character" w:customStyle="1" w:styleId="Heading5Char">
    <w:name w:val="Heading 5 Char"/>
    <w:basedOn w:val="DefaultParagraphFont"/>
    <w:link w:val="Heading5"/>
    <w:uiPriority w:val="9"/>
    <w:semiHidden/>
    <w:rsid w:val="00F12B8B"/>
    <w:rPr>
      <w:rFonts w:ascii="Calibri" w:hAnsi="Calibri" w:cs="Times New Roman"/>
      <w:b/>
      <w:bCs/>
      <w:i/>
      <w:iCs/>
      <w:sz w:val="26"/>
      <w:szCs w:val="26"/>
    </w:rPr>
  </w:style>
  <w:style w:type="character" w:customStyle="1" w:styleId="bold">
    <w:name w:val="bold"/>
    <w:basedOn w:val="DefaultParagraphFont"/>
    <w:rsid w:val="00F12B8B"/>
  </w:style>
  <w:style w:type="paragraph" w:styleId="Header">
    <w:name w:val="header"/>
    <w:basedOn w:val="Normal"/>
    <w:link w:val="HeaderChar"/>
    <w:uiPriority w:val="99"/>
    <w:unhideWhenUsed/>
    <w:rsid w:val="00112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0CD"/>
  </w:style>
  <w:style w:type="paragraph" w:styleId="Footer">
    <w:name w:val="footer"/>
    <w:basedOn w:val="Normal"/>
    <w:link w:val="FooterChar"/>
    <w:uiPriority w:val="99"/>
    <w:unhideWhenUsed/>
    <w:rsid w:val="00112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0CD"/>
  </w:style>
  <w:style w:type="paragraph" w:styleId="BalloonText">
    <w:name w:val="Balloon Text"/>
    <w:basedOn w:val="Normal"/>
    <w:link w:val="BalloonTextChar"/>
    <w:uiPriority w:val="99"/>
    <w:semiHidden/>
    <w:unhideWhenUsed/>
    <w:rsid w:val="008A6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821"/>
    <w:rPr>
      <w:rFonts w:ascii="Tahoma" w:hAnsi="Tahoma" w:cs="Tahoma"/>
      <w:sz w:val="16"/>
      <w:szCs w:val="16"/>
    </w:rPr>
  </w:style>
  <w:style w:type="paragraph" w:styleId="Revision">
    <w:name w:val="Revision"/>
    <w:hidden/>
    <w:uiPriority w:val="99"/>
    <w:semiHidden/>
    <w:rsid w:val="00482D92"/>
    <w:pPr>
      <w:spacing w:after="0" w:line="240" w:lineRule="auto"/>
    </w:pPr>
  </w:style>
  <w:style w:type="paragraph" w:styleId="NoSpacing">
    <w:name w:val="No Spacing"/>
    <w:uiPriority w:val="1"/>
    <w:qFormat/>
    <w:rsid w:val="009255ED"/>
    <w:pPr>
      <w:spacing w:after="0" w:line="240" w:lineRule="auto"/>
    </w:pPr>
  </w:style>
  <w:style w:type="character" w:customStyle="1" w:styleId="Heading1Char">
    <w:name w:val="Heading 1 Char"/>
    <w:basedOn w:val="DefaultParagraphFont"/>
    <w:link w:val="Heading1"/>
    <w:uiPriority w:val="9"/>
    <w:rsid w:val="0005059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05059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050599"/>
    <w:rPr>
      <w:rFonts w:asciiTheme="majorHAnsi" w:eastAsiaTheme="majorEastAsia" w:hAnsiTheme="majorHAnsi" w:cstheme="majorBidi"/>
      <w:b/>
      <w:bCs/>
      <w:color w:val="5B9BD5" w:themeColor="accent1"/>
    </w:rPr>
  </w:style>
  <w:style w:type="character" w:styleId="FollowedHyperlink">
    <w:name w:val="FollowedHyperlink"/>
    <w:basedOn w:val="DefaultParagraphFont"/>
    <w:uiPriority w:val="99"/>
    <w:semiHidden/>
    <w:unhideWhenUsed/>
    <w:rsid w:val="00953FF7"/>
    <w:rPr>
      <w:color w:val="954F72" w:themeColor="followedHyperlink"/>
      <w:u w:val="single"/>
    </w:rPr>
  </w:style>
  <w:style w:type="table" w:customStyle="1" w:styleId="TableGrid1">
    <w:name w:val="Table Grid1"/>
    <w:basedOn w:val="TableNormal"/>
    <w:next w:val="TableGrid"/>
    <w:uiPriority w:val="59"/>
    <w:rsid w:val="00301B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685420">
      <w:bodyDiv w:val="1"/>
      <w:marLeft w:val="0"/>
      <w:marRight w:val="0"/>
      <w:marTop w:val="0"/>
      <w:marBottom w:val="0"/>
      <w:divBdr>
        <w:top w:val="none" w:sz="0" w:space="0" w:color="auto"/>
        <w:left w:val="none" w:sz="0" w:space="0" w:color="auto"/>
        <w:bottom w:val="none" w:sz="0" w:space="0" w:color="auto"/>
        <w:right w:val="none" w:sz="0" w:space="0" w:color="auto"/>
      </w:divBdr>
      <w:divsChild>
        <w:div w:id="101387727">
          <w:marLeft w:val="547"/>
          <w:marRight w:val="0"/>
          <w:marTop w:val="200"/>
          <w:marBottom w:val="0"/>
          <w:divBdr>
            <w:top w:val="none" w:sz="0" w:space="0" w:color="auto"/>
            <w:left w:val="none" w:sz="0" w:space="0" w:color="auto"/>
            <w:bottom w:val="none" w:sz="0" w:space="0" w:color="auto"/>
            <w:right w:val="none" w:sz="0" w:space="0" w:color="auto"/>
          </w:divBdr>
        </w:div>
        <w:div w:id="866606376">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ky.edu/DistanceLearning/current/resources/dlReadiness.html" TargetMode="External"/><Relationship Id="rId18" Type="http://schemas.openxmlformats.org/officeDocument/2006/relationships/hyperlink" Target="http://www.uky.edu/UKIT" TargetMode="External"/><Relationship Id="rId26" Type="http://schemas.openxmlformats.org/officeDocument/2006/relationships/hyperlink" Target="http://www.uky.edu/Ombud/ForStudents_ExcusedAbsences.php" TargetMode="External"/><Relationship Id="rId3" Type="http://schemas.openxmlformats.org/officeDocument/2006/relationships/styles" Target="styles.xml"/><Relationship Id="rId21" Type="http://schemas.openxmlformats.org/officeDocument/2006/relationships/hyperlink" Target="http://libraries.uky.edu/page.php/lweb"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interaction.org/document/introduction-impact-evaluation" TargetMode="External"/><Relationship Id="rId17" Type="http://schemas.openxmlformats.org/officeDocument/2006/relationships/hyperlink" Target="http://www.uky.edu/Libraries/hub" TargetMode="External"/><Relationship Id="rId25" Type="http://schemas.openxmlformats.org/officeDocument/2006/relationships/hyperlink" Target="http://www.uky.edu/PR/News/severe_weather.htm" TargetMode="External"/><Relationship Id="rId33" Type="http://schemas.openxmlformats.org/officeDocument/2006/relationships/hyperlink" Target="http://www.mc.uky.edu/Nursing/academic/application/BloodBorne.htm" TargetMode="External"/><Relationship Id="rId2" Type="http://schemas.openxmlformats.org/officeDocument/2006/relationships/numbering" Target="numbering.xml"/><Relationship Id="rId16" Type="http://schemas.openxmlformats.org/officeDocument/2006/relationships/hyperlink" Target="http://e5.onthehub.com/WebStore/Welcome.aspx?ws=f43536c5-bbb4-dd11-b00d-0030485a6b08&amp;vsro=8&amp;JSEnabled=1" TargetMode="External"/><Relationship Id="rId20" Type="http://schemas.openxmlformats.org/officeDocument/2006/relationships/hyperlink" Target="mailto:carla@uky.edu" TargetMode="External"/><Relationship Id="rId29" Type="http://schemas.openxmlformats.org/officeDocument/2006/relationships/hyperlink" Target="http://www.uky.edu/Faculty/Sena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plementationscience.com/contents/5/1/67" TargetMode="External"/><Relationship Id="rId24" Type="http://schemas.openxmlformats.org/officeDocument/2006/relationships/hyperlink" Target="http://libraries.uky.edu/page.php?lweb_id=253" TargetMode="External"/><Relationship Id="rId32" Type="http://schemas.openxmlformats.org/officeDocument/2006/relationships/hyperlink" Target="http://www.uky.edu/Regulations/AR/ar083.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wnload.uky.edu/" TargetMode="External"/><Relationship Id="rId23" Type="http://schemas.openxmlformats.org/officeDocument/2006/relationships/hyperlink" Target="mailto:dllservice@email.uky.edu" TargetMode="External"/><Relationship Id="rId28" Type="http://schemas.openxmlformats.org/officeDocument/2006/relationships/hyperlink" Target="http://www.uky.edu/Ombud" TargetMode="External"/><Relationship Id="rId36" Type="http://schemas.openxmlformats.org/officeDocument/2006/relationships/fontTable" Target="fontTable.xml"/><Relationship Id="rId10" Type="http://schemas.openxmlformats.org/officeDocument/2006/relationships/hyperlink" Target="http://www.wkkf.org/resource-directory/resource/2006/02/wk-kellogg-foundation-logic-model-development-guide" TargetMode="External"/><Relationship Id="rId19" Type="http://schemas.openxmlformats.org/officeDocument/2006/relationships/hyperlink" Target="http://libraries.uky.edu/DLLS" TargetMode="External"/><Relationship Id="rId31" Type="http://schemas.openxmlformats.org/officeDocument/2006/relationships/hyperlink" Target="http://www.uky.edu/StudentAffairs/DisabilityResourceCenter/" TargetMode="External"/><Relationship Id="rId4" Type="http://schemas.openxmlformats.org/officeDocument/2006/relationships/settings" Target="settings.xml"/><Relationship Id="rId9" Type="http://schemas.openxmlformats.org/officeDocument/2006/relationships/hyperlink" Target="mailto:Karen.butler@uky.edu" TargetMode="External"/><Relationship Id="rId14" Type="http://schemas.openxmlformats.org/officeDocument/2006/relationships/hyperlink" Target="http://www.uky.edu/VirtualDEN" TargetMode="External"/><Relationship Id="rId22" Type="http://schemas.openxmlformats.org/officeDocument/2006/relationships/hyperlink" Target="http://www.uky.edu/Libraries/DLLS" TargetMode="External"/><Relationship Id="rId27" Type="http://schemas.openxmlformats.org/officeDocument/2006/relationships/hyperlink" Target="http://www.uky.edu/nursing/sites/www.uky.edu.nursing/files/UK%20Health%20Sciences%20Student%20Professional%20Behavior%20Code.pdf" TargetMode="External"/><Relationship Id="rId30" Type="http://schemas.openxmlformats.org/officeDocument/2006/relationships/hyperlink" Target="mailto:drc@uky.edu"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05350-5D4A-4F03-B2D2-7EBFF6ED6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7693</Words>
  <Characters>43854</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NUR 916 Syllabus Fall 2016</vt:lpstr>
    </vt:vector>
  </TitlesOfParts>
  <Company>University of Kentucky</Company>
  <LinksUpToDate>false</LinksUpToDate>
  <CharactersWithSpaces>51445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 916 Syllabus Fall 2016</dc:title>
  <dc:creator>Peggy El-Malakh</dc:creator>
  <cp:lastModifiedBy>Butler, Karen</cp:lastModifiedBy>
  <cp:revision>2</cp:revision>
  <cp:lastPrinted>2018-08-20T18:14:00Z</cp:lastPrinted>
  <dcterms:created xsi:type="dcterms:W3CDTF">2018-08-20T18:20:00Z</dcterms:created>
  <dcterms:modified xsi:type="dcterms:W3CDTF">2018-08-20T18:20:00Z</dcterms:modified>
</cp:coreProperties>
</file>